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72D4" w:rsidRDefault="000F72D4" w:rsidP="00AF1F49">
      <w:pPr>
        <w:pStyle w:val="Default"/>
        <w:jc w:val="center"/>
        <w:rPr>
          <w:b/>
          <w:bCs/>
          <w:sz w:val="28"/>
          <w:szCs w:val="28"/>
        </w:rPr>
      </w:pPr>
      <w:r w:rsidRPr="00061953">
        <w:rPr>
          <w:noProof/>
          <w:lang w:eastAsia="fr-FR"/>
        </w:rPr>
        <w:drawing>
          <wp:anchor distT="0" distB="0" distL="114300" distR="114300" simplePos="0" relativeHeight="251663360" behindDoc="0" locked="0" layoutInCell="1" allowOverlap="1">
            <wp:simplePos x="0" y="0"/>
            <wp:positionH relativeFrom="column">
              <wp:posOffset>1258784</wp:posOffset>
            </wp:positionH>
            <wp:positionV relativeFrom="paragraph">
              <wp:posOffset>33</wp:posOffset>
            </wp:positionV>
            <wp:extent cx="3076575" cy="923925"/>
            <wp:effectExtent l="19050" t="0" r="0" b="0"/>
            <wp:wrapSquare wrapText="bothSides"/>
            <wp:docPr id="14" name="Image 1" descr="D:\Utilisateurs\vgiraud\AppData\Local\Microsoft\Windows\Temporary Internet Files\Content.Outlook\8FEQUH1D\logo-dam-q_2015 (2).jpg"/>
            <wp:cNvGraphicFramePr/>
            <a:graphic xmlns:a="http://schemas.openxmlformats.org/drawingml/2006/main">
              <a:graphicData uri="http://schemas.openxmlformats.org/drawingml/2006/picture">
                <pic:pic xmlns:pic="http://schemas.openxmlformats.org/drawingml/2006/picture">
                  <pic:nvPicPr>
                    <pic:cNvPr id="0" name="Picture 1" descr="D:\Utilisateurs\vgiraud\AppData\Local\Microsoft\Windows\Temporary Internet Files\Content.Outlook\8FEQUH1D\logo-dam-q_2015 (2).jpg"/>
                    <pic:cNvPicPr>
                      <a:picLocks noChangeAspect="1" noChangeArrowheads="1"/>
                    </pic:cNvPicPr>
                  </pic:nvPicPr>
                  <pic:blipFill>
                    <a:blip r:embed="rId10" cstate="print"/>
                    <a:srcRect/>
                    <a:stretch>
                      <a:fillRect/>
                    </a:stretch>
                  </pic:blipFill>
                  <pic:spPr bwMode="auto">
                    <a:xfrm>
                      <a:off x="0" y="0"/>
                      <a:ext cx="3076575" cy="923925"/>
                    </a:xfrm>
                    <a:prstGeom prst="rect">
                      <a:avLst/>
                    </a:prstGeom>
                    <a:noFill/>
                    <a:ln w="9525">
                      <a:noFill/>
                      <a:miter lim="800000"/>
                      <a:headEnd/>
                      <a:tailEnd/>
                    </a:ln>
                  </pic:spPr>
                </pic:pic>
              </a:graphicData>
            </a:graphic>
          </wp:anchor>
        </w:drawing>
      </w:r>
    </w:p>
    <w:p w:rsidR="000F72D4" w:rsidRDefault="000F72D4" w:rsidP="00AF1F49">
      <w:pPr>
        <w:pStyle w:val="Default"/>
        <w:jc w:val="center"/>
        <w:rPr>
          <w:b/>
          <w:bCs/>
          <w:sz w:val="28"/>
          <w:szCs w:val="28"/>
        </w:rPr>
      </w:pPr>
    </w:p>
    <w:p w:rsidR="000F72D4" w:rsidRDefault="000F72D4" w:rsidP="00AF1F49">
      <w:pPr>
        <w:pStyle w:val="Default"/>
        <w:jc w:val="center"/>
        <w:rPr>
          <w:b/>
          <w:bCs/>
          <w:sz w:val="28"/>
          <w:szCs w:val="28"/>
        </w:rPr>
      </w:pPr>
    </w:p>
    <w:p w:rsidR="000F72D4" w:rsidRDefault="000F72D4" w:rsidP="00AF1F49">
      <w:pPr>
        <w:pStyle w:val="Default"/>
        <w:jc w:val="center"/>
        <w:rPr>
          <w:b/>
          <w:bCs/>
          <w:sz w:val="28"/>
          <w:szCs w:val="28"/>
        </w:rPr>
      </w:pPr>
    </w:p>
    <w:p w:rsidR="000F72D4" w:rsidRDefault="000F72D4" w:rsidP="00AF1F49">
      <w:pPr>
        <w:pStyle w:val="Default"/>
        <w:jc w:val="center"/>
        <w:rPr>
          <w:b/>
          <w:bCs/>
          <w:sz w:val="28"/>
          <w:szCs w:val="28"/>
        </w:rPr>
      </w:pPr>
    </w:p>
    <w:p w:rsidR="00E65AA2" w:rsidRPr="00336A17" w:rsidRDefault="00E65AA2" w:rsidP="002C71E3">
      <w:pPr>
        <w:spacing w:before="0"/>
        <w:jc w:val="center"/>
        <w:rPr>
          <w:rFonts w:ascii="Times New Roman" w:hAnsi="Times New Roman" w:cs="Times New Roman"/>
          <w:sz w:val="24"/>
          <w:szCs w:val="24"/>
        </w:rPr>
      </w:pPr>
      <w:r w:rsidRPr="00336A17">
        <w:rPr>
          <w:rFonts w:ascii="Times New Roman" w:hAnsi="Times New Roman" w:cs="Times New Roman"/>
          <w:smallCaps/>
          <w:sz w:val="24"/>
          <w:szCs w:val="24"/>
        </w:rPr>
        <w:t>Direction des Routes et des Infrastructures de Transport</w:t>
      </w:r>
    </w:p>
    <w:p w:rsidR="000F72D4" w:rsidRDefault="000F72D4" w:rsidP="00AF1F49">
      <w:pPr>
        <w:pStyle w:val="Default"/>
        <w:jc w:val="center"/>
        <w:rPr>
          <w:b/>
          <w:bCs/>
          <w:sz w:val="28"/>
          <w:szCs w:val="28"/>
        </w:rPr>
      </w:pPr>
    </w:p>
    <w:p w:rsidR="000F72D4" w:rsidRDefault="000F72D4"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jc w:val="center"/>
        <w:rPr>
          <w:b/>
          <w:bCs/>
          <w:sz w:val="28"/>
          <w:szCs w:val="28"/>
        </w:rPr>
      </w:pPr>
    </w:p>
    <w:p w:rsidR="00336A17" w:rsidRDefault="00F4646F"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jc w:val="center"/>
        <w:rPr>
          <w:b/>
          <w:bCs/>
          <w:sz w:val="28"/>
          <w:szCs w:val="28"/>
        </w:rPr>
      </w:pPr>
      <w:r w:rsidRPr="00AF1F49">
        <w:rPr>
          <w:b/>
          <w:bCs/>
          <w:sz w:val="28"/>
          <w:szCs w:val="28"/>
        </w:rPr>
        <w:t xml:space="preserve">PROJET DE PARKING DE COVOITURAGE </w:t>
      </w:r>
      <w:r w:rsidR="00336A17" w:rsidRPr="00AF1F49">
        <w:rPr>
          <w:b/>
          <w:bCs/>
          <w:sz w:val="28"/>
          <w:szCs w:val="28"/>
        </w:rPr>
        <w:t>- RD2210</w:t>
      </w:r>
    </w:p>
    <w:p w:rsidR="00336A17" w:rsidRDefault="00336A17"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jc w:val="center"/>
        <w:rPr>
          <w:b/>
          <w:bCs/>
          <w:sz w:val="28"/>
          <w:szCs w:val="28"/>
        </w:rPr>
      </w:pPr>
    </w:p>
    <w:p w:rsidR="00AB7909" w:rsidRPr="00AF1F49" w:rsidRDefault="00336A17"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jc w:val="center"/>
        <w:rPr>
          <w:b/>
          <w:bCs/>
          <w:sz w:val="28"/>
          <w:szCs w:val="28"/>
        </w:rPr>
      </w:pPr>
      <w:r>
        <w:rPr>
          <w:b/>
          <w:bCs/>
          <w:sz w:val="28"/>
          <w:szCs w:val="28"/>
        </w:rPr>
        <w:t xml:space="preserve">COMMUNE DE </w:t>
      </w:r>
      <w:r w:rsidR="00F4646F" w:rsidRPr="00AF1F49">
        <w:rPr>
          <w:b/>
          <w:bCs/>
          <w:sz w:val="28"/>
          <w:szCs w:val="28"/>
        </w:rPr>
        <w:t>CHATEAUNEUF</w:t>
      </w:r>
      <w:r w:rsidR="00AF1F49" w:rsidRPr="00AF1F49">
        <w:rPr>
          <w:b/>
          <w:bCs/>
          <w:sz w:val="28"/>
          <w:szCs w:val="28"/>
        </w:rPr>
        <w:t xml:space="preserve"> </w:t>
      </w:r>
      <w:r w:rsidR="00E62F12">
        <w:rPr>
          <w:b/>
          <w:bCs/>
          <w:sz w:val="28"/>
          <w:szCs w:val="28"/>
        </w:rPr>
        <w:t>DE GRASSE</w:t>
      </w:r>
    </w:p>
    <w:p w:rsidR="00AB7909" w:rsidRDefault="00AB7909"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pPr>
    </w:p>
    <w:p w:rsidR="00336A17" w:rsidRDefault="00336A17"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pPr>
    </w:p>
    <w:p w:rsidR="00336A17" w:rsidRPr="00336A17" w:rsidRDefault="00336A17"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jc w:val="center"/>
        <w:rPr>
          <w:b/>
          <w:bCs/>
        </w:rPr>
      </w:pPr>
      <w:r w:rsidRPr="00336A17">
        <w:rPr>
          <w:b/>
          <w:bCs/>
        </w:rPr>
        <w:t>NOTE DE PRESENTATION</w:t>
      </w:r>
    </w:p>
    <w:p w:rsidR="00336A17" w:rsidRDefault="00336A17" w:rsidP="002C71E3">
      <w:pPr>
        <w:pStyle w:val="Default"/>
        <w:pBdr>
          <w:top w:val="single" w:sz="4" w:space="1" w:color="auto"/>
          <w:left w:val="single" w:sz="4" w:space="4" w:color="auto"/>
          <w:bottom w:val="single" w:sz="4" w:space="1" w:color="auto"/>
          <w:right w:val="single" w:sz="4" w:space="4" w:color="auto"/>
        </w:pBdr>
        <w:shd w:val="clear" w:color="auto" w:fill="D9D9D9" w:themeFill="background1" w:themeFillShade="D9"/>
      </w:pPr>
    </w:p>
    <w:p w:rsidR="00336A17" w:rsidRDefault="00336A17" w:rsidP="00AB7909">
      <w:pPr>
        <w:pStyle w:val="Default"/>
      </w:pPr>
    </w:p>
    <w:p w:rsidR="002C71E3" w:rsidRDefault="002C71E3" w:rsidP="00AB7909">
      <w:pPr>
        <w:pStyle w:val="Default"/>
      </w:pPr>
    </w:p>
    <w:p w:rsidR="00AB7909" w:rsidRPr="00061953" w:rsidRDefault="00D463BA" w:rsidP="00AB7909">
      <w:pPr>
        <w:pStyle w:val="Paragraphedeliste"/>
        <w:numPr>
          <w:ilvl w:val="0"/>
          <w:numId w:val="1"/>
        </w:numPr>
        <w:rPr>
          <w:rFonts w:ascii="Times New Roman" w:hAnsi="Times New Roman" w:cs="Times New Roman"/>
          <w:b/>
          <w:sz w:val="24"/>
          <w:szCs w:val="24"/>
        </w:rPr>
      </w:pPr>
      <w:r w:rsidRPr="00D463BA">
        <w:rPr>
          <w:rFonts w:ascii="Times New Roman" w:hAnsi="Times New Roman" w:cs="Times New Roman"/>
          <w:b/>
          <w:sz w:val="24"/>
          <w:szCs w:val="24"/>
          <w:u w:val="single"/>
        </w:rPr>
        <w:t>Localisation du projet</w:t>
      </w:r>
      <w:r w:rsidRPr="00D463BA">
        <w:rPr>
          <w:rFonts w:ascii="Times New Roman" w:hAnsi="Times New Roman" w:cs="Times New Roman"/>
          <w:b/>
          <w:sz w:val="24"/>
          <w:szCs w:val="24"/>
        </w:rPr>
        <w:t> :</w:t>
      </w:r>
    </w:p>
    <w:p w:rsidR="00AB7909" w:rsidRDefault="005B2337" w:rsidP="00D463BA">
      <w:r>
        <w:rPr>
          <w:noProof/>
          <w:lang w:eastAsia="fr-FR"/>
        </w:rPr>
        <w:drawing>
          <wp:anchor distT="0" distB="0" distL="114300" distR="114300" simplePos="0" relativeHeight="251658240" behindDoc="0" locked="0" layoutInCell="1" allowOverlap="1">
            <wp:simplePos x="0" y="0"/>
            <wp:positionH relativeFrom="column">
              <wp:posOffset>2540</wp:posOffset>
            </wp:positionH>
            <wp:positionV relativeFrom="paragraph">
              <wp:posOffset>325120</wp:posOffset>
            </wp:positionV>
            <wp:extent cx="5806440" cy="3814445"/>
            <wp:effectExtent l="0" t="0" r="381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6071" t="16782" r="12067" b="9127"/>
                    <a:stretch/>
                  </pic:blipFill>
                  <pic:spPr bwMode="auto">
                    <a:xfrm>
                      <a:off x="0" y="0"/>
                      <a:ext cx="5806440" cy="38144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463BA" w:rsidRDefault="00D463BA" w:rsidP="00D463BA"/>
    <w:p w:rsidR="00D463BA" w:rsidRDefault="00D463BA" w:rsidP="00D463BA"/>
    <w:p w:rsidR="00D463BA" w:rsidRDefault="00D463BA" w:rsidP="00D463BA"/>
    <w:p w:rsidR="00D463BA" w:rsidRDefault="00D463BA" w:rsidP="00D463BA"/>
    <w:p w:rsidR="004E021E" w:rsidRDefault="004E021E" w:rsidP="004E021E">
      <w:pPr>
        <w:pStyle w:val="Default"/>
        <w:numPr>
          <w:ilvl w:val="0"/>
          <w:numId w:val="1"/>
        </w:numPr>
      </w:pPr>
      <w:r w:rsidRPr="00D958CA">
        <w:rPr>
          <w:b/>
          <w:u w:val="single"/>
        </w:rPr>
        <w:lastRenderedPageBreak/>
        <w:t xml:space="preserve">Présentation du </w:t>
      </w:r>
      <w:r w:rsidR="00F50A8D" w:rsidRPr="00D958CA">
        <w:rPr>
          <w:b/>
          <w:u w:val="single"/>
        </w:rPr>
        <w:t>projet de parking départemental</w:t>
      </w:r>
      <w:r w:rsidRPr="000D620A">
        <w:rPr>
          <w:b/>
        </w:rPr>
        <w:t> :</w:t>
      </w:r>
    </w:p>
    <w:p w:rsidR="000B2EE2" w:rsidRPr="00EC685C" w:rsidRDefault="000B2EE2" w:rsidP="00FC6A22">
      <w:pPr>
        <w:rPr>
          <w:rFonts w:ascii="Times New Roman" w:hAnsi="Times New Roman" w:cs="Times New Roman"/>
        </w:rPr>
      </w:pPr>
      <w:r w:rsidRPr="00EC685C">
        <w:rPr>
          <w:rFonts w:ascii="Times New Roman" w:hAnsi="Times New Roman" w:cs="Times New Roman"/>
        </w:rPr>
        <w:t>Les travaux consistent à aménager un parking de covoiturage de 95 places sur une emprise départementale de 2</w:t>
      </w:r>
      <w:r w:rsidR="00F31ABE">
        <w:rPr>
          <w:rFonts w:ascii="Times New Roman" w:hAnsi="Times New Roman" w:cs="Times New Roman"/>
        </w:rPr>
        <w:t>.</w:t>
      </w:r>
      <w:r w:rsidRPr="00EC685C">
        <w:rPr>
          <w:rFonts w:ascii="Times New Roman" w:hAnsi="Times New Roman" w:cs="Times New Roman"/>
        </w:rPr>
        <w:t>258 m2 (</w:t>
      </w:r>
      <w:r w:rsidR="001868DC" w:rsidRPr="001868DC">
        <w:rPr>
          <w:rFonts w:ascii="Times New Roman" w:hAnsi="Times New Roman" w:cs="Times New Roman"/>
        </w:rPr>
        <w:t>correspondant à 23 % de la surface totale de</w:t>
      </w:r>
      <w:r w:rsidR="001868DC">
        <w:rPr>
          <w:rFonts w:ascii="Times New Roman" w:hAnsi="Times New Roman" w:cs="Times New Roman"/>
        </w:rPr>
        <w:t xml:space="preserve">s </w:t>
      </w:r>
      <w:r w:rsidRPr="00EC685C">
        <w:rPr>
          <w:rFonts w:ascii="Times New Roman" w:hAnsi="Times New Roman" w:cs="Times New Roman"/>
        </w:rPr>
        <w:t>parcelles AC158 / AC 159), située le long de la RD2210 – PR35+600 sur la commune de Châteauneuf</w:t>
      </w:r>
      <w:r w:rsidR="00E62F12">
        <w:rPr>
          <w:rFonts w:ascii="Times New Roman" w:hAnsi="Times New Roman" w:cs="Times New Roman"/>
        </w:rPr>
        <w:t>-Grasse</w:t>
      </w:r>
      <w:bookmarkStart w:id="0" w:name="_GoBack"/>
      <w:bookmarkEnd w:id="0"/>
      <w:r w:rsidRPr="00EC685C">
        <w:rPr>
          <w:rFonts w:ascii="Times New Roman" w:hAnsi="Times New Roman" w:cs="Times New Roman"/>
        </w:rPr>
        <w:t xml:space="preserve">, qui sera constitué de deux plateformes : </w:t>
      </w:r>
    </w:p>
    <w:p w:rsidR="000B2EE2" w:rsidRPr="00801679" w:rsidRDefault="000B2EE2" w:rsidP="00801679">
      <w:pPr>
        <w:pStyle w:val="Paragraphedeliste"/>
        <w:numPr>
          <w:ilvl w:val="0"/>
          <w:numId w:val="3"/>
        </w:numPr>
        <w:rPr>
          <w:rFonts w:ascii="Times New Roman" w:hAnsi="Times New Roman" w:cs="Times New Roman"/>
        </w:rPr>
      </w:pPr>
      <w:r w:rsidRPr="00801679">
        <w:rPr>
          <w:rFonts w:ascii="Times New Roman" w:hAnsi="Times New Roman" w:cs="Times New Roman"/>
        </w:rPr>
        <w:t>une plateforme principale de 1</w:t>
      </w:r>
      <w:r w:rsidR="00C90C5B">
        <w:rPr>
          <w:rFonts w:ascii="Times New Roman" w:hAnsi="Times New Roman" w:cs="Times New Roman"/>
        </w:rPr>
        <w:t>.</w:t>
      </w:r>
      <w:r w:rsidRPr="00801679">
        <w:rPr>
          <w:rFonts w:ascii="Times New Roman" w:hAnsi="Times New Roman" w:cs="Times New Roman"/>
        </w:rPr>
        <w:t>958 m2 qui permettra le stationnement de 79 véhicules (Véhicules Légers et 2 roues).</w:t>
      </w:r>
    </w:p>
    <w:p w:rsidR="000B2EE2" w:rsidRPr="00801679" w:rsidRDefault="000B2EE2" w:rsidP="00801679">
      <w:pPr>
        <w:pStyle w:val="Paragraphedeliste"/>
        <w:numPr>
          <w:ilvl w:val="0"/>
          <w:numId w:val="3"/>
        </w:numPr>
        <w:rPr>
          <w:rFonts w:ascii="Times New Roman" w:hAnsi="Times New Roman" w:cs="Times New Roman"/>
        </w:rPr>
      </w:pPr>
      <w:r w:rsidRPr="00801679">
        <w:rPr>
          <w:rFonts w:ascii="Times New Roman" w:hAnsi="Times New Roman" w:cs="Times New Roman"/>
        </w:rPr>
        <w:t>une seconde plateforme de 300 m2 qui permettra le stationnement de 16 véhicules (VL).</w:t>
      </w:r>
    </w:p>
    <w:p w:rsidR="000B2EE2" w:rsidRPr="00EC685C" w:rsidRDefault="000B2EE2" w:rsidP="00EC685C">
      <w:pPr>
        <w:rPr>
          <w:rFonts w:ascii="Times New Roman" w:hAnsi="Times New Roman" w:cs="Times New Roman"/>
        </w:rPr>
      </w:pPr>
      <w:r w:rsidRPr="00EC685C">
        <w:rPr>
          <w:rFonts w:ascii="Times New Roman" w:hAnsi="Times New Roman" w:cs="Times New Roman"/>
        </w:rPr>
        <w:t>Il comportera des cheminements aux normes Personnes à Mobilité Réduite.</w:t>
      </w:r>
    </w:p>
    <w:p w:rsidR="000B2EE2" w:rsidRPr="00801679" w:rsidRDefault="000B2EE2" w:rsidP="00801679">
      <w:pPr>
        <w:rPr>
          <w:rFonts w:ascii="Times New Roman" w:hAnsi="Times New Roman" w:cs="Times New Roman"/>
        </w:rPr>
      </w:pPr>
      <w:r w:rsidRPr="00801679">
        <w:rPr>
          <w:rFonts w:ascii="Times New Roman" w:hAnsi="Times New Roman" w:cs="Times New Roman"/>
        </w:rPr>
        <w:t xml:space="preserve">L'aménagement par le Département d'une seconde aire de covoiturage sur la commune de Châteauneuf s'inscrit dans le cadre d'un schéma global de développement de la pratique du covoiturage courte distance sur le territoire des Alpes-Maritimes, à proximité des axes routiers départementaux structurants. Depuis 2017, cinq parkings ont déjà été aménagés, à Grasse, Mouans-Sartoux, Peymeinade, Vallauris et Châteauneuf. Ce schéma participe </w:t>
      </w:r>
      <w:proofErr w:type="gramStart"/>
      <w:r w:rsidRPr="00801679">
        <w:rPr>
          <w:rFonts w:ascii="Times New Roman" w:hAnsi="Times New Roman" w:cs="Times New Roman"/>
        </w:rPr>
        <w:t>à la</w:t>
      </w:r>
      <w:proofErr w:type="gramEnd"/>
      <w:r w:rsidRPr="00801679">
        <w:rPr>
          <w:rFonts w:ascii="Times New Roman" w:hAnsi="Times New Roman" w:cs="Times New Roman"/>
        </w:rPr>
        <w:t xml:space="preserve"> politique "green deal" lancée par le Président du Conseil départemental, avec un objectif de réalisation de 100 places / an.</w:t>
      </w:r>
    </w:p>
    <w:p w:rsidR="000B2EE2" w:rsidRPr="00801679" w:rsidRDefault="000B2EE2" w:rsidP="00801679">
      <w:pPr>
        <w:rPr>
          <w:rFonts w:ascii="Times New Roman" w:hAnsi="Times New Roman" w:cs="Times New Roman"/>
        </w:rPr>
      </w:pPr>
      <w:r w:rsidRPr="00801679">
        <w:rPr>
          <w:rFonts w:ascii="Times New Roman" w:hAnsi="Times New Roman" w:cs="Times New Roman"/>
        </w:rPr>
        <w:t xml:space="preserve">Ce projet permettra de favoriser la pratique du covoiturage, démarche </w:t>
      </w:r>
      <w:proofErr w:type="spellStart"/>
      <w:r w:rsidR="00801679" w:rsidRPr="00801679">
        <w:rPr>
          <w:rFonts w:ascii="Times New Roman" w:hAnsi="Times New Roman" w:cs="Times New Roman"/>
        </w:rPr>
        <w:t>écocitoyenne</w:t>
      </w:r>
      <w:proofErr w:type="spellEnd"/>
      <w:r w:rsidRPr="00801679">
        <w:rPr>
          <w:rFonts w:ascii="Times New Roman" w:hAnsi="Times New Roman" w:cs="Times New Roman"/>
        </w:rPr>
        <w:t xml:space="preserve"> et de mobilité complémentaire à l'utilisation des transports collectifs. Il est mené en lien avec la commune de Châteauneuf et la Communauté d'Agglomération Sophia Antipolis, dont la révision du Plan de Déplacements Urbains en cours prévoit la promotion du covoiturage par la création de parkings. Le projet de parking est d'ailleurs inscrit en emplacement réservé dans le PLU de Châteauneuf. </w:t>
      </w:r>
    </w:p>
    <w:p w:rsidR="000B2EE2" w:rsidRPr="00801679" w:rsidRDefault="000B2EE2" w:rsidP="00801679">
      <w:pPr>
        <w:rPr>
          <w:rFonts w:ascii="Times New Roman" w:hAnsi="Times New Roman" w:cs="Times New Roman"/>
        </w:rPr>
      </w:pPr>
      <w:r w:rsidRPr="00801679">
        <w:rPr>
          <w:rFonts w:ascii="Times New Roman" w:hAnsi="Times New Roman" w:cs="Times New Roman"/>
        </w:rPr>
        <w:t>Ce nouveau parking est situé à l'intersection de 3 Routes Départementales qui captent l’essentiel du trafic venant de l'est de l'agglomération grassoise, en lien également avec l'agglomération de Grasse et le bassin de Sophia-Antipolis. Il est donc pertinent en termes de localisation en amont de la congestion urbaine de Sophia- Antipolis et Grasse.</w:t>
      </w:r>
    </w:p>
    <w:p w:rsidR="000B2EE2" w:rsidRPr="00801679" w:rsidRDefault="000B2EE2" w:rsidP="00801679">
      <w:pPr>
        <w:rPr>
          <w:rFonts w:ascii="Times New Roman" w:hAnsi="Times New Roman" w:cs="Times New Roman"/>
        </w:rPr>
      </w:pPr>
      <w:r w:rsidRPr="00801679">
        <w:rPr>
          <w:rFonts w:ascii="Times New Roman" w:hAnsi="Times New Roman" w:cs="Times New Roman"/>
        </w:rPr>
        <w:t xml:space="preserve">Il s'agira d'un parking public gratuit, réservé aux </w:t>
      </w:r>
      <w:proofErr w:type="spellStart"/>
      <w:r w:rsidRPr="00801679">
        <w:rPr>
          <w:rFonts w:ascii="Times New Roman" w:hAnsi="Times New Roman" w:cs="Times New Roman"/>
        </w:rPr>
        <w:t>covoitureurs</w:t>
      </w:r>
      <w:proofErr w:type="spellEnd"/>
      <w:r w:rsidRPr="00801679">
        <w:rPr>
          <w:rFonts w:ascii="Times New Roman" w:hAnsi="Times New Roman" w:cs="Times New Roman"/>
        </w:rPr>
        <w:t xml:space="preserve"> (signalétique spécifique).</w:t>
      </w:r>
    </w:p>
    <w:p w:rsidR="000B2EE2" w:rsidRDefault="000B2EE2" w:rsidP="00801679">
      <w:pPr>
        <w:rPr>
          <w:rFonts w:ascii="Times New Roman" w:hAnsi="Times New Roman" w:cs="Times New Roman"/>
          <w:color w:val="1F497D"/>
        </w:rPr>
      </w:pPr>
      <w:r w:rsidRPr="00801679">
        <w:rPr>
          <w:rFonts w:ascii="Times New Roman" w:hAnsi="Times New Roman" w:cs="Times New Roman"/>
        </w:rPr>
        <w:t>Les travaux prévus d'une durée de 10 mois se dérouleront hors circulation, en 2021.</w:t>
      </w:r>
      <w:r w:rsidRPr="00801679">
        <w:rPr>
          <w:rFonts w:ascii="Times New Roman" w:hAnsi="Times New Roman" w:cs="Times New Roman"/>
          <w:color w:val="1F497D"/>
        </w:rPr>
        <w:t xml:space="preserve"> </w:t>
      </w:r>
    </w:p>
    <w:p w:rsidR="005D08D1" w:rsidRDefault="005D08D1" w:rsidP="00801679">
      <w:pPr>
        <w:rPr>
          <w:rFonts w:ascii="Times New Roman" w:hAnsi="Times New Roman" w:cs="Times New Roman"/>
          <w:color w:val="1F497D"/>
        </w:rPr>
      </w:pPr>
    </w:p>
    <w:p w:rsidR="005D08D1" w:rsidRDefault="005D08D1" w:rsidP="00801679">
      <w:pPr>
        <w:rPr>
          <w:rFonts w:ascii="Times New Roman" w:hAnsi="Times New Roman" w:cs="Times New Roman"/>
          <w:color w:val="1F497D"/>
        </w:rPr>
      </w:pPr>
    </w:p>
    <w:p w:rsidR="00C95EFB" w:rsidRPr="00801679" w:rsidRDefault="00B64AB5" w:rsidP="00801679">
      <w:pPr>
        <w:rPr>
          <w:rFonts w:ascii="Times New Roman" w:hAnsi="Times New Roman" w:cs="Times New Roman"/>
        </w:rPr>
      </w:pPr>
      <w:r>
        <w:rPr>
          <w:noProof/>
          <w:lang w:eastAsia="fr-FR"/>
        </w:rPr>
        <w:lastRenderedPageBreak/>
        <w:drawing>
          <wp:inline distT="0" distB="0" distL="0" distR="0">
            <wp:extent cx="5646717" cy="5705238"/>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70810" t="17877" r="9289" b="10954"/>
                    <a:stretch/>
                  </pic:blipFill>
                  <pic:spPr bwMode="auto">
                    <a:xfrm>
                      <a:off x="0" y="0"/>
                      <a:ext cx="5713503" cy="57727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B7909" w:rsidRDefault="00AA33F7" w:rsidP="00AA33F7">
      <w:pPr>
        <w:pStyle w:val="Default"/>
        <w:spacing w:before="120"/>
        <w:jc w:val="center"/>
        <w:rPr>
          <w:i/>
          <w:iCs/>
          <w:sz w:val="20"/>
          <w:szCs w:val="20"/>
        </w:rPr>
      </w:pPr>
      <w:r w:rsidRPr="00AA33F7">
        <w:rPr>
          <w:i/>
          <w:iCs/>
          <w:sz w:val="20"/>
          <w:szCs w:val="20"/>
        </w:rPr>
        <w:t>Plan projet parking</w:t>
      </w:r>
    </w:p>
    <w:p w:rsidR="009C7CD3" w:rsidRDefault="009C7CD3" w:rsidP="00AA33F7">
      <w:pPr>
        <w:pStyle w:val="Default"/>
        <w:spacing w:before="120"/>
        <w:jc w:val="center"/>
        <w:rPr>
          <w:i/>
          <w:iCs/>
          <w:sz w:val="20"/>
          <w:szCs w:val="20"/>
        </w:rPr>
      </w:pPr>
    </w:p>
    <w:p w:rsidR="009C7CD3" w:rsidRPr="00AA33F7" w:rsidRDefault="009C7CD3" w:rsidP="00AA33F7">
      <w:pPr>
        <w:pStyle w:val="Default"/>
        <w:spacing w:before="120"/>
        <w:jc w:val="center"/>
        <w:rPr>
          <w:i/>
          <w:iCs/>
          <w:sz w:val="20"/>
          <w:szCs w:val="20"/>
        </w:rPr>
      </w:pPr>
    </w:p>
    <w:p w:rsidR="00B64AB5" w:rsidRDefault="00353652" w:rsidP="00AB7909">
      <w:pPr>
        <w:pStyle w:val="Default"/>
      </w:pPr>
      <w:r>
        <w:rPr>
          <w:noProof/>
          <w:lang w:eastAsia="fr-FR"/>
        </w:rPr>
        <w:drawing>
          <wp:inline distT="0" distB="0" distL="0" distR="0">
            <wp:extent cx="5581402" cy="2185531"/>
            <wp:effectExtent l="0" t="0" r="635"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66869" t="36205" r="4753" b="24462"/>
                    <a:stretch/>
                  </pic:blipFill>
                  <pic:spPr bwMode="auto">
                    <a:xfrm>
                      <a:off x="0" y="0"/>
                      <a:ext cx="5646799" cy="22111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53652" w:rsidRPr="00DA497A" w:rsidRDefault="00353652" w:rsidP="00DA497A">
      <w:pPr>
        <w:pStyle w:val="Default"/>
        <w:jc w:val="center"/>
        <w:rPr>
          <w:i/>
          <w:iCs/>
          <w:sz w:val="20"/>
          <w:szCs w:val="20"/>
        </w:rPr>
      </w:pPr>
      <w:r w:rsidRPr="00DA497A">
        <w:rPr>
          <w:i/>
          <w:iCs/>
          <w:sz w:val="20"/>
          <w:szCs w:val="20"/>
        </w:rPr>
        <w:t xml:space="preserve">Coupe </w:t>
      </w:r>
      <w:r w:rsidR="00DA497A" w:rsidRPr="00DA497A">
        <w:rPr>
          <w:i/>
          <w:iCs/>
          <w:sz w:val="20"/>
          <w:szCs w:val="20"/>
        </w:rPr>
        <w:t>AA’</w:t>
      </w:r>
    </w:p>
    <w:p w:rsidR="00B64AB5" w:rsidRDefault="00B64AB5" w:rsidP="00AB7909">
      <w:pPr>
        <w:pStyle w:val="Default"/>
      </w:pPr>
    </w:p>
    <w:p w:rsidR="00DA497A" w:rsidRDefault="00DA497A" w:rsidP="00AB7909">
      <w:pPr>
        <w:pStyle w:val="Default"/>
      </w:pPr>
    </w:p>
    <w:p w:rsidR="00DA497A" w:rsidRDefault="005D08D1" w:rsidP="00AB7909">
      <w:pPr>
        <w:pStyle w:val="Default"/>
      </w:pPr>
      <w:r>
        <w:rPr>
          <w:noProof/>
          <w:lang w:eastAsia="fr-FR"/>
        </w:rPr>
        <w:drawing>
          <wp:inline distT="0" distB="0" distL="0" distR="0">
            <wp:extent cx="5581015" cy="2589882"/>
            <wp:effectExtent l="0" t="0" r="635"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65759" t="27363" r="2689" b="20812"/>
                    <a:stretch/>
                  </pic:blipFill>
                  <pic:spPr bwMode="auto">
                    <a:xfrm>
                      <a:off x="0" y="0"/>
                      <a:ext cx="5611906" cy="26042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64AB5" w:rsidRPr="005D08D1" w:rsidRDefault="005D08D1" w:rsidP="005D08D1">
      <w:pPr>
        <w:pStyle w:val="Default"/>
        <w:jc w:val="center"/>
        <w:rPr>
          <w:i/>
          <w:iCs/>
          <w:sz w:val="20"/>
          <w:szCs w:val="20"/>
        </w:rPr>
      </w:pPr>
      <w:r w:rsidRPr="005D08D1">
        <w:rPr>
          <w:i/>
          <w:iCs/>
          <w:sz w:val="20"/>
          <w:szCs w:val="20"/>
        </w:rPr>
        <w:t>Coupe BB’</w:t>
      </w:r>
    </w:p>
    <w:p w:rsidR="005D08D1" w:rsidRDefault="005D08D1" w:rsidP="00AB7909">
      <w:pPr>
        <w:pStyle w:val="Default"/>
      </w:pPr>
    </w:p>
    <w:p w:rsidR="005D08D1" w:rsidRDefault="005D08D1" w:rsidP="00AB7909">
      <w:pPr>
        <w:pStyle w:val="Default"/>
      </w:pPr>
    </w:p>
    <w:p w:rsidR="00D958CA" w:rsidRPr="005D1892" w:rsidRDefault="00AB7909" w:rsidP="00D958CA">
      <w:pPr>
        <w:pStyle w:val="Default"/>
        <w:numPr>
          <w:ilvl w:val="0"/>
          <w:numId w:val="1"/>
        </w:numPr>
        <w:rPr>
          <w:sz w:val="22"/>
          <w:szCs w:val="22"/>
        </w:rPr>
      </w:pPr>
      <w:r w:rsidRPr="005D1892">
        <w:rPr>
          <w:b/>
          <w:bCs/>
          <w:sz w:val="22"/>
          <w:szCs w:val="22"/>
          <w:u w:val="single"/>
        </w:rPr>
        <w:t>Présentation du site</w:t>
      </w:r>
      <w:r w:rsidRPr="005D1892">
        <w:rPr>
          <w:sz w:val="22"/>
          <w:szCs w:val="22"/>
        </w:rPr>
        <w:t xml:space="preserve"> : </w:t>
      </w:r>
    </w:p>
    <w:p w:rsidR="00AB7909" w:rsidRPr="005D1892" w:rsidRDefault="00D958CA" w:rsidP="00E2001D">
      <w:pPr>
        <w:pStyle w:val="Default"/>
        <w:spacing w:before="120" w:after="120"/>
        <w:jc w:val="both"/>
        <w:rPr>
          <w:sz w:val="22"/>
          <w:szCs w:val="22"/>
        </w:rPr>
      </w:pPr>
      <w:r w:rsidRPr="005D1892">
        <w:rPr>
          <w:sz w:val="22"/>
          <w:szCs w:val="22"/>
        </w:rPr>
        <w:t>L</w:t>
      </w:r>
      <w:r w:rsidR="00AB7909" w:rsidRPr="005D1892">
        <w:rPr>
          <w:sz w:val="22"/>
          <w:szCs w:val="22"/>
        </w:rPr>
        <w:t xml:space="preserve">e projet de parking </w:t>
      </w:r>
      <w:r w:rsidRPr="005D1892">
        <w:rPr>
          <w:sz w:val="22"/>
          <w:szCs w:val="22"/>
        </w:rPr>
        <w:t xml:space="preserve">se situe </w:t>
      </w:r>
      <w:r w:rsidR="004D6794" w:rsidRPr="005D1892">
        <w:rPr>
          <w:sz w:val="22"/>
          <w:szCs w:val="22"/>
        </w:rPr>
        <w:t xml:space="preserve">sur </w:t>
      </w:r>
      <w:r w:rsidR="00AB7909" w:rsidRPr="005D1892">
        <w:rPr>
          <w:sz w:val="22"/>
          <w:szCs w:val="22"/>
        </w:rPr>
        <w:t xml:space="preserve">une friche urbaine en </w:t>
      </w:r>
      <w:proofErr w:type="spellStart"/>
      <w:r w:rsidR="00AB7909" w:rsidRPr="005D1892">
        <w:rPr>
          <w:sz w:val="22"/>
          <w:szCs w:val="22"/>
        </w:rPr>
        <w:t>restanques</w:t>
      </w:r>
      <w:proofErr w:type="spellEnd"/>
      <w:r w:rsidR="005D1892" w:rsidRPr="005D1892">
        <w:rPr>
          <w:sz w:val="22"/>
          <w:szCs w:val="22"/>
        </w:rPr>
        <w:t xml:space="preserve">, </w:t>
      </w:r>
      <w:r w:rsidR="00AB7909" w:rsidRPr="005D1892">
        <w:rPr>
          <w:sz w:val="22"/>
          <w:szCs w:val="22"/>
        </w:rPr>
        <w:t>acquise par le Département il y a plus de dix ans</w:t>
      </w:r>
      <w:r w:rsidR="004A5760">
        <w:rPr>
          <w:sz w:val="22"/>
          <w:szCs w:val="22"/>
        </w:rPr>
        <w:t xml:space="preserve"> (surface totale : 9</w:t>
      </w:r>
      <w:r w:rsidR="007F4061">
        <w:rPr>
          <w:sz w:val="22"/>
          <w:szCs w:val="22"/>
        </w:rPr>
        <w:t>.895 m2)</w:t>
      </w:r>
      <w:r w:rsidR="00AB7909" w:rsidRPr="005D1892">
        <w:rPr>
          <w:sz w:val="22"/>
          <w:szCs w:val="22"/>
        </w:rPr>
        <w:t xml:space="preserve">. </w:t>
      </w:r>
    </w:p>
    <w:p w:rsidR="008B2D56" w:rsidRDefault="00AB7909" w:rsidP="00E2001D">
      <w:pPr>
        <w:pStyle w:val="Default"/>
        <w:spacing w:before="120" w:after="120"/>
        <w:jc w:val="both"/>
        <w:rPr>
          <w:sz w:val="22"/>
          <w:szCs w:val="22"/>
        </w:rPr>
      </w:pPr>
      <w:r w:rsidRPr="005D1892">
        <w:rPr>
          <w:sz w:val="22"/>
          <w:szCs w:val="22"/>
        </w:rPr>
        <w:t>En 2019</w:t>
      </w:r>
      <w:r w:rsidR="008B2D56">
        <w:rPr>
          <w:sz w:val="22"/>
          <w:szCs w:val="22"/>
        </w:rPr>
        <w:t>,</w:t>
      </w:r>
      <w:r w:rsidRPr="005D1892">
        <w:rPr>
          <w:sz w:val="22"/>
          <w:szCs w:val="22"/>
        </w:rPr>
        <w:t xml:space="preserve"> le Préfet des Alpes Maritimes a mis en demeure le Département de réaliser les Obligations Légales de Débroussaillage aux abords des routes départementales et le site du parking de covoiturage de Châteauneuf en faisait partie. </w:t>
      </w:r>
    </w:p>
    <w:p w:rsidR="00E2001D" w:rsidRDefault="00AB7909" w:rsidP="00E2001D">
      <w:pPr>
        <w:pStyle w:val="Default"/>
        <w:spacing w:before="120" w:after="120"/>
        <w:jc w:val="both"/>
        <w:rPr>
          <w:sz w:val="22"/>
          <w:szCs w:val="22"/>
        </w:rPr>
      </w:pPr>
      <w:r w:rsidRPr="005D1892">
        <w:rPr>
          <w:sz w:val="22"/>
          <w:szCs w:val="22"/>
        </w:rPr>
        <w:t>À l’issue des travaux, fin 2019, les services routiers se sont aperçu</w:t>
      </w:r>
      <w:r w:rsidR="001F6DED">
        <w:rPr>
          <w:sz w:val="22"/>
          <w:szCs w:val="22"/>
        </w:rPr>
        <w:t>s</w:t>
      </w:r>
      <w:r w:rsidRPr="005D1892">
        <w:rPr>
          <w:sz w:val="22"/>
          <w:szCs w:val="22"/>
        </w:rPr>
        <w:t xml:space="preserve"> que de nombreux murs de soutènement de la route dans le virage du parking (auparavant masqués sous les ronciers) étaient en voie d’effondrement. Dans l’urgence, </w:t>
      </w:r>
      <w:r w:rsidR="001F6DED">
        <w:rPr>
          <w:sz w:val="22"/>
          <w:szCs w:val="22"/>
        </w:rPr>
        <w:t>en mars 2020,</w:t>
      </w:r>
      <w:r w:rsidRPr="005D1892">
        <w:rPr>
          <w:sz w:val="22"/>
          <w:szCs w:val="22"/>
        </w:rPr>
        <w:t xml:space="preserve"> la mise en place de remblais de protection temporaire en terre a été réalisée dans la zone de danger. </w:t>
      </w:r>
    </w:p>
    <w:p w:rsidR="00AB7909" w:rsidRDefault="00AB7909" w:rsidP="00E2001D">
      <w:pPr>
        <w:pStyle w:val="Default"/>
        <w:spacing w:before="120" w:after="120"/>
        <w:jc w:val="both"/>
        <w:rPr>
          <w:sz w:val="22"/>
          <w:szCs w:val="22"/>
        </w:rPr>
      </w:pPr>
      <w:r w:rsidRPr="005D1892">
        <w:rPr>
          <w:sz w:val="22"/>
          <w:szCs w:val="22"/>
        </w:rPr>
        <w:t>Cette zone de terre nue apparaît sur les photos</w:t>
      </w:r>
      <w:r w:rsidR="007021B7">
        <w:rPr>
          <w:sz w:val="22"/>
          <w:szCs w:val="22"/>
        </w:rPr>
        <w:t xml:space="preserve"> ci-après (prises en </w:t>
      </w:r>
      <w:r w:rsidRPr="005D1892">
        <w:rPr>
          <w:sz w:val="22"/>
          <w:szCs w:val="22"/>
        </w:rPr>
        <w:t>octobre 2020</w:t>
      </w:r>
      <w:r w:rsidR="007021B7">
        <w:rPr>
          <w:sz w:val="22"/>
          <w:szCs w:val="22"/>
        </w:rPr>
        <w:t>)</w:t>
      </w:r>
      <w:r w:rsidRPr="005D1892">
        <w:rPr>
          <w:sz w:val="22"/>
          <w:szCs w:val="22"/>
        </w:rPr>
        <w:t xml:space="preserve">. </w:t>
      </w:r>
    </w:p>
    <w:p w:rsidR="007021B7" w:rsidRDefault="007021B7" w:rsidP="008B2D56">
      <w:pPr>
        <w:pStyle w:val="Default"/>
        <w:jc w:val="both"/>
        <w:rPr>
          <w:sz w:val="22"/>
          <w:szCs w:val="22"/>
        </w:rPr>
      </w:pPr>
    </w:p>
    <w:p w:rsidR="007021B7" w:rsidRPr="005D1892" w:rsidRDefault="007021B7" w:rsidP="008B2D56">
      <w:pPr>
        <w:pStyle w:val="Default"/>
        <w:jc w:val="both"/>
        <w:rPr>
          <w:sz w:val="22"/>
          <w:szCs w:val="22"/>
        </w:rPr>
      </w:pPr>
    </w:p>
    <w:p w:rsidR="00AB7909" w:rsidRDefault="00AB7909" w:rsidP="00AB7909">
      <w:pPr>
        <w:pStyle w:val="Default"/>
        <w:rPr>
          <w:sz w:val="28"/>
          <w:szCs w:val="28"/>
        </w:rPr>
      </w:pPr>
      <w:r w:rsidRPr="00AB7909">
        <w:rPr>
          <w:noProof/>
          <w:sz w:val="28"/>
          <w:szCs w:val="28"/>
          <w:lang w:eastAsia="fr-FR"/>
        </w:rPr>
        <w:drawing>
          <wp:inline distT="0" distB="0" distL="0" distR="0">
            <wp:extent cx="5760720" cy="28956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2895600"/>
                    </a:xfrm>
                    <a:prstGeom prst="rect">
                      <a:avLst/>
                    </a:prstGeom>
                    <a:noFill/>
                    <a:ln>
                      <a:noFill/>
                    </a:ln>
                  </pic:spPr>
                </pic:pic>
              </a:graphicData>
            </a:graphic>
          </wp:inline>
        </w:drawing>
      </w:r>
    </w:p>
    <w:p w:rsidR="00AB7909" w:rsidRPr="00520479" w:rsidRDefault="00520479" w:rsidP="00D05A78">
      <w:pPr>
        <w:pStyle w:val="Default"/>
        <w:spacing w:before="120"/>
        <w:jc w:val="center"/>
        <w:rPr>
          <w:i/>
          <w:iCs/>
          <w:sz w:val="20"/>
          <w:szCs w:val="20"/>
        </w:rPr>
      </w:pPr>
      <w:r w:rsidRPr="00520479">
        <w:rPr>
          <w:i/>
          <w:iCs/>
          <w:sz w:val="20"/>
          <w:szCs w:val="20"/>
        </w:rPr>
        <w:t>Plan du projet de parking et location des vues</w:t>
      </w:r>
    </w:p>
    <w:p w:rsidR="00AB7909" w:rsidRDefault="00AB7909" w:rsidP="00AB7909">
      <w:pPr>
        <w:pStyle w:val="Default"/>
        <w:rPr>
          <w:sz w:val="28"/>
          <w:szCs w:val="28"/>
        </w:rPr>
      </w:pPr>
      <w:r w:rsidRPr="00AB7909">
        <w:rPr>
          <w:noProof/>
          <w:sz w:val="28"/>
          <w:szCs w:val="28"/>
          <w:lang w:eastAsia="fr-FR"/>
        </w:rPr>
        <w:lastRenderedPageBreak/>
        <w:drawing>
          <wp:inline distT="0" distB="0" distL="0" distR="0">
            <wp:extent cx="5760720" cy="432054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320540"/>
                    </a:xfrm>
                    <a:prstGeom prst="rect">
                      <a:avLst/>
                    </a:prstGeom>
                    <a:noFill/>
                    <a:ln>
                      <a:noFill/>
                    </a:ln>
                  </pic:spPr>
                </pic:pic>
              </a:graphicData>
            </a:graphic>
          </wp:inline>
        </w:drawing>
      </w:r>
    </w:p>
    <w:p w:rsidR="007021B7" w:rsidRDefault="007021B7" w:rsidP="007021B7">
      <w:pPr>
        <w:pStyle w:val="Default"/>
        <w:spacing w:before="120"/>
        <w:jc w:val="center"/>
        <w:rPr>
          <w:i/>
          <w:iCs/>
          <w:sz w:val="20"/>
          <w:szCs w:val="20"/>
        </w:rPr>
      </w:pPr>
      <w:r w:rsidRPr="007021B7">
        <w:rPr>
          <w:i/>
          <w:iCs/>
          <w:sz w:val="20"/>
          <w:szCs w:val="20"/>
        </w:rPr>
        <w:t>Vue 1</w:t>
      </w:r>
    </w:p>
    <w:p w:rsidR="007021B7" w:rsidRDefault="007021B7" w:rsidP="007021B7">
      <w:pPr>
        <w:pStyle w:val="Default"/>
        <w:jc w:val="center"/>
        <w:rPr>
          <w:i/>
          <w:iCs/>
          <w:sz w:val="20"/>
          <w:szCs w:val="20"/>
        </w:rPr>
      </w:pPr>
    </w:p>
    <w:p w:rsidR="00AB7909" w:rsidRDefault="00AB7909" w:rsidP="00AB7909">
      <w:pPr>
        <w:pStyle w:val="Default"/>
        <w:rPr>
          <w:sz w:val="22"/>
          <w:szCs w:val="22"/>
        </w:rPr>
      </w:pPr>
      <w:r w:rsidRPr="00AB7909">
        <w:rPr>
          <w:noProof/>
          <w:sz w:val="22"/>
          <w:szCs w:val="22"/>
          <w:lang w:eastAsia="fr-FR"/>
        </w:rPr>
        <w:drawing>
          <wp:inline distT="0" distB="0" distL="0" distR="0">
            <wp:extent cx="5723906" cy="2908989"/>
            <wp:effectExtent l="0" t="0" r="0" b="571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2661" cy="2938850"/>
                    </a:xfrm>
                    <a:prstGeom prst="rect">
                      <a:avLst/>
                    </a:prstGeom>
                    <a:noFill/>
                    <a:ln>
                      <a:noFill/>
                    </a:ln>
                  </pic:spPr>
                </pic:pic>
              </a:graphicData>
            </a:graphic>
          </wp:inline>
        </w:drawing>
      </w:r>
    </w:p>
    <w:p w:rsidR="00AB7909" w:rsidRPr="007021B7" w:rsidRDefault="00AB7909" w:rsidP="007021B7">
      <w:pPr>
        <w:pStyle w:val="Default"/>
        <w:spacing w:before="120"/>
        <w:jc w:val="center"/>
        <w:rPr>
          <w:i/>
          <w:iCs/>
          <w:sz w:val="20"/>
          <w:szCs w:val="20"/>
        </w:rPr>
      </w:pPr>
      <w:r w:rsidRPr="007021B7">
        <w:rPr>
          <w:i/>
          <w:iCs/>
          <w:sz w:val="20"/>
          <w:szCs w:val="20"/>
        </w:rPr>
        <w:t>Vue 2</w:t>
      </w:r>
    </w:p>
    <w:p w:rsidR="00AB7909" w:rsidRDefault="00AB7909" w:rsidP="007021B7">
      <w:pPr>
        <w:pStyle w:val="Default"/>
        <w:spacing w:before="120"/>
        <w:rPr>
          <w:sz w:val="22"/>
          <w:szCs w:val="22"/>
        </w:rPr>
      </w:pPr>
    </w:p>
    <w:p w:rsidR="00AB7909" w:rsidRDefault="00AB7909" w:rsidP="00AB7909">
      <w:pPr>
        <w:pStyle w:val="Default"/>
        <w:rPr>
          <w:sz w:val="22"/>
          <w:szCs w:val="22"/>
        </w:rPr>
      </w:pPr>
      <w:r w:rsidRPr="00AB7909">
        <w:rPr>
          <w:noProof/>
          <w:sz w:val="22"/>
          <w:szCs w:val="22"/>
          <w:lang w:eastAsia="fr-FR"/>
        </w:rPr>
        <w:lastRenderedPageBreak/>
        <w:drawing>
          <wp:inline distT="0" distB="0" distL="0" distR="0">
            <wp:extent cx="5760720" cy="4320540"/>
            <wp:effectExtent l="0" t="0" r="0" b="381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320540"/>
                    </a:xfrm>
                    <a:prstGeom prst="rect">
                      <a:avLst/>
                    </a:prstGeom>
                    <a:noFill/>
                    <a:ln>
                      <a:noFill/>
                    </a:ln>
                  </pic:spPr>
                </pic:pic>
              </a:graphicData>
            </a:graphic>
          </wp:inline>
        </w:drawing>
      </w:r>
    </w:p>
    <w:p w:rsidR="00E35FA4" w:rsidRPr="007021B7" w:rsidRDefault="00AB7909" w:rsidP="007021B7">
      <w:pPr>
        <w:jc w:val="center"/>
        <w:rPr>
          <w:rFonts w:ascii="Times New Roman" w:hAnsi="Times New Roman" w:cs="Times New Roman"/>
          <w:i/>
          <w:iCs/>
          <w:sz w:val="20"/>
          <w:szCs w:val="20"/>
        </w:rPr>
      </w:pPr>
      <w:r w:rsidRPr="007021B7">
        <w:rPr>
          <w:rFonts w:ascii="Times New Roman" w:hAnsi="Times New Roman" w:cs="Times New Roman"/>
          <w:i/>
          <w:iCs/>
          <w:sz w:val="20"/>
          <w:szCs w:val="20"/>
        </w:rPr>
        <w:t>Vue 3</w:t>
      </w:r>
    </w:p>
    <w:p w:rsidR="002D71FA" w:rsidRPr="00904B92" w:rsidRDefault="002D71FA" w:rsidP="00AB7909">
      <w:pPr>
        <w:rPr>
          <w:rFonts w:ascii="Times New Roman" w:hAnsi="Times New Roman" w:cs="Times New Roman"/>
        </w:rPr>
      </w:pPr>
    </w:p>
    <w:p w:rsidR="00904B92" w:rsidRDefault="00904B92" w:rsidP="00AB7909">
      <w:pPr>
        <w:rPr>
          <w:rFonts w:ascii="Times New Roman" w:hAnsi="Times New Roman" w:cs="Times New Roman"/>
        </w:rPr>
      </w:pPr>
    </w:p>
    <w:p w:rsidR="00CE5C18" w:rsidRDefault="00904B92" w:rsidP="00904B92">
      <w:pPr>
        <w:rPr>
          <w:rFonts w:ascii="Times New Roman" w:hAnsi="Times New Roman" w:cs="Times New Roman"/>
        </w:rPr>
      </w:pPr>
      <w:r w:rsidRPr="00904B92">
        <w:rPr>
          <w:rFonts w:ascii="Times New Roman" w:hAnsi="Times New Roman" w:cs="Times New Roman"/>
        </w:rPr>
        <w:t xml:space="preserve">Le secteur d’étude est situé en zone </w:t>
      </w:r>
      <w:r>
        <w:rPr>
          <w:rFonts w:ascii="Times New Roman" w:hAnsi="Times New Roman" w:cs="Times New Roman"/>
        </w:rPr>
        <w:t xml:space="preserve">bleue </w:t>
      </w:r>
      <w:r w:rsidRPr="00904B92">
        <w:rPr>
          <w:rFonts w:ascii="Times New Roman" w:hAnsi="Times New Roman" w:cs="Times New Roman"/>
        </w:rPr>
        <w:t>G</w:t>
      </w:r>
      <w:r>
        <w:rPr>
          <w:rFonts w:ascii="Times New Roman" w:hAnsi="Times New Roman" w:cs="Times New Roman"/>
        </w:rPr>
        <w:t>*</w:t>
      </w:r>
      <w:r w:rsidRPr="00904B92">
        <w:rPr>
          <w:rFonts w:ascii="Times New Roman" w:hAnsi="Times New Roman" w:cs="Times New Roman"/>
        </w:rPr>
        <w:t xml:space="preserve"> soit en zone bleue d’aléa de glissement de terrain limité de niveau faible à moyen soumise à des mesures de prévention, dans le Plan de Prévention des Risques Mouvements de terrain</w:t>
      </w:r>
      <w:r w:rsidR="00CE5C18">
        <w:rPr>
          <w:rFonts w:ascii="Times New Roman" w:hAnsi="Times New Roman" w:cs="Times New Roman"/>
        </w:rPr>
        <w:t xml:space="preserve"> approuvé le 12/08/2013</w:t>
      </w:r>
      <w:r w:rsidRPr="00904B92">
        <w:rPr>
          <w:rFonts w:ascii="Times New Roman" w:hAnsi="Times New Roman" w:cs="Times New Roman"/>
        </w:rPr>
        <w:t xml:space="preserve">. </w:t>
      </w:r>
    </w:p>
    <w:p w:rsidR="00CE5C18" w:rsidRDefault="00CE5C18" w:rsidP="00CE5C18">
      <w:pPr>
        <w:rPr>
          <w:rFonts w:ascii="Times New Roman" w:hAnsi="Times New Roman" w:cs="Times New Roman"/>
        </w:rPr>
      </w:pPr>
    </w:p>
    <w:p w:rsidR="00CE5C18" w:rsidRDefault="00CE5C18" w:rsidP="00CE5C18">
      <w:pPr>
        <w:jc w:val="center"/>
        <w:rPr>
          <w:rFonts w:ascii="Times New Roman" w:hAnsi="Times New Roman" w:cs="Times New Roman"/>
        </w:rPr>
      </w:pPr>
      <w:r>
        <w:rPr>
          <w:noProof/>
          <w:lang w:eastAsia="fr-FR"/>
        </w:rPr>
        <w:drawing>
          <wp:inline distT="0" distB="0" distL="0" distR="0">
            <wp:extent cx="2706337" cy="2220864"/>
            <wp:effectExtent l="19050" t="0" r="0" b="0"/>
            <wp:docPr id="17" name="Image 11" descr="cid:image011.png@01D6A623.7209C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id:image011.png@01D6A623.7209CF40"/>
                    <pic:cNvPicPr>
                      <a:picLocks noChangeAspect="1" noChangeArrowheads="1"/>
                    </pic:cNvPicPr>
                  </pic:nvPicPr>
                  <pic:blipFill>
                    <a:blip r:embed="rId19" r:link="rId20" cstate="print"/>
                    <a:srcRect/>
                    <a:stretch>
                      <a:fillRect/>
                    </a:stretch>
                  </pic:blipFill>
                  <pic:spPr bwMode="auto">
                    <a:xfrm>
                      <a:off x="0" y="0"/>
                      <a:ext cx="2707699" cy="2221982"/>
                    </a:xfrm>
                    <a:prstGeom prst="rect">
                      <a:avLst/>
                    </a:prstGeom>
                    <a:noFill/>
                    <a:ln w="9525">
                      <a:noFill/>
                      <a:miter lim="800000"/>
                      <a:headEnd/>
                      <a:tailEnd/>
                    </a:ln>
                  </pic:spPr>
                </pic:pic>
              </a:graphicData>
            </a:graphic>
          </wp:inline>
        </w:drawing>
      </w:r>
    </w:p>
    <w:p w:rsidR="00CE5C18" w:rsidRDefault="00CE5C18" w:rsidP="00CE5C18">
      <w:pPr>
        <w:jc w:val="center"/>
        <w:rPr>
          <w:rFonts w:ascii="Times New Roman" w:hAnsi="Times New Roman" w:cs="Times New Roman"/>
          <w:i/>
          <w:sz w:val="18"/>
          <w:szCs w:val="18"/>
        </w:rPr>
      </w:pPr>
      <w:r w:rsidRPr="00904B92">
        <w:rPr>
          <w:rFonts w:ascii="Times New Roman" w:hAnsi="Times New Roman" w:cs="Times New Roman"/>
          <w:i/>
          <w:sz w:val="18"/>
          <w:szCs w:val="18"/>
        </w:rPr>
        <w:t xml:space="preserve">Extrait </w:t>
      </w:r>
      <w:r>
        <w:rPr>
          <w:rFonts w:ascii="Times New Roman" w:hAnsi="Times New Roman" w:cs="Times New Roman"/>
          <w:i/>
          <w:sz w:val="18"/>
          <w:szCs w:val="18"/>
        </w:rPr>
        <w:t xml:space="preserve">zone G* du </w:t>
      </w:r>
      <w:proofErr w:type="spellStart"/>
      <w:r w:rsidRPr="00904B92">
        <w:rPr>
          <w:rFonts w:ascii="Times New Roman" w:hAnsi="Times New Roman" w:cs="Times New Roman"/>
          <w:i/>
          <w:sz w:val="18"/>
          <w:szCs w:val="18"/>
        </w:rPr>
        <w:t>PPRMt</w:t>
      </w:r>
      <w:proofErr w:type="spellEnd"/>
    </w:p>
    <w:p w:rsidR="00CE5C18" w:rsidRDefault="00CE5C18" w:rsidP="00CE5C18">
      <w:pPr>
        <w:jc w:val="center"/>
        <w:rPr>
          <w:rFonts w:ascii="Times New Roman" w:hAnsi="Times New Roman" w:cs="Times New Roman"/>
        </w:rPr>
      </w:pPr>
    </w:p>
    <w:p w:rsidR="00904B92" w:rsidRDefault="00904B92" w:rsidP="00904B92">
      <w:pPr>
        <w:rPr>
          <w:rFonts w:ascii="Times New Roman" w:hAnsi="Times New Roman" w:cs="Times New Roman"/>
        </w:rPr>
      </w:pPr>
      <w:r w:rsidRPr="00904B92">
        <w:rPr>
          <w:rFonts w:ascii="Times New Roman" w:hAnsi="Times New Roman" w:cs="Times New Roman"/>
        </w:rPr>
        <w:lastRenderedPageBreak/>
        <w:t>Dans les zones G, les risques sont liés principalement à l’ampleur des terrassements et à l’hétérogénéité possible du sol d’assise. C’est pourquoi, une étude géotechnique a été réalisée et conclut à l’absence d’impact du projet de parking sur la stabilité des sols (</w:t>
      </w:r>
      <w:proofErr w:type="spellStart"/>
      <w:r w:rsidRPr="00904B92">
        <w:rPr>
          <w:rFonts w:ascii="Times New Roman" w:hAnsi="Times New Roman" w:cs="Times New Roman"/>
        </w:rPr>
        <w:t>cf</w:t>
      </w:r>
      <w:proofErr w:type="spellEnd"/>
      <w:r w:rsidRPr="00904B92">
        <w:rPr>
          <w:rFonts w:ascii="Times New Roman" w:hAnsi="Times New Roman" w:cs="Times New Roman"/>
        </w:rPr>
        <w:t xml:space="preserve"> attestation de conformité datée du 11/01/21 ci-après).</w:t>
      </w:r>
    </w:p>
    <w:p w:rsidR="00904B92" w:rsidRPr="00904B92" w:rsidRDefault="00904B92" w:rsidP="00904B92">
      <w:pPr>
        <w:jc w:val="center"/>
        <w:rPr>
          <w:rFonts w:ascii="Times New Roman" w:hAnsi="Times New Roman" w:cs="Times New Roman"/>
          <w:i/>
          <w:sz w:val="18"/>
          <w:szCs w:val="18"/>
        </w:rPr>
      </w:pPr>
      <w:r w:rsidRPr="00904B92">
        <w:rPr>
          <w:rFonts w:ascii="Times New Roman" w:hAnsi="Times New Roman" w:cs="Times New Roman"/>
          <w:i/>
          <w:sz w:val="18"/>
          <w:szCs w:val="18"/>
        </w:rPr>
        <w:t xml:space="preserve"> </w:t>
      </w:r>
    </w:p>
    <w:p w:rsidR="00904B92" w:rsidRDefault="00904B92" w:rsidP="00904B92">
      <w:pPr>
        <w:jc w:val="center"/>
      </w:pPr>
      <w:r>
        <w:rPr>
          <w:noProof/>
          <w:lang w:eastAsia="fr-FR"/>
        </w:rPr>
        <w:drawing>
          <wp:inline distT="0" distB="0" distL="0" distR="0">
            <wp:extent cx="4235544" cy="4046336"/>
            <wp:effectExtent l="19050" t="0" r="0" b="0"/>
            <wp:docPr id="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4237328" cy="4048040"/>
                    </a:xfrm>
                    <a:prstGeom prst="rect">
                      <a:avLst/>
                    </a:prstGeom>
                    <a:noFill/>
                    <a:ln w="9525">
                      <a:noFill/>
                      <a:miter lim="800000"/>
                      <a:headEnd/>
                      <a:tailEnd/>
                    </a:ln>
                  </pic:spPr>
                </pic:pic>
              </a:graphicData>
            </a:graphic>
          </wp:inline>
        </w:drawing>
      </w:r>
    </w:p>
    <w:p w:rsidR="00154211" w:rsidRDefault="00904B92" w:rsidP="00AB7909">
      <w:r>
        <w:t xml:space="preserve">  </w:t>
      </w:r>
    </w:p>
    <w:p w:rsidR="00750547" w:rsidRDefault="00750547" w:rsidP="00AB7909"/>
    <w:p w:rsidR="00750547" w:rsidRPr="006971BB" w:rsidRDefault="006971BB" w:rsidP="009276CB">
      <w:pPr>
        <w:pStyle w:val="Paragraphedeliste"/>
        <w:numPr>
          <w:ilvl w:val="0"/>
          <w:numId w:val="1"/>
        </w:numPr>
        <w:rPr>
          <w:rFonts w:ascii="Times New Roman" w:hAnsi="Times New Roman" w:cs="Times New Roman"/>
          <w:b/>
          <w:bCs/>
          <w:u w:val="single"/>
        </w:rPr>
      </w:pPr>
      <w:r w:rsidRPr="006971BB">
        <w:rPr>
          <w:rFonts w:ascii="Times New Roman" w:hAnsi="Times New Roman" w:cs="Times New Roman"/>
          <w:b/>
          <w:bCs/>
          <w:u w:val="single"/>
        </w:rPr>
        <w:t>Mesures Éviter / Réduire / Compenser proposées pour limiter les impacts :</w:t>
      </w:r>
    </w:p>
    <w:p w:rsidR="00511E58" w:rsidRDefault="002D71FA" w:rsidP="002D71FA">
      <w:pPr>
        <w:rPr>
          <w:rFonts w:ascii="Times New Roman" w:hAnsi="Times New Roman" w:cs="Times New Roman"/>
        </w:rPr>
      </w:pPr>
      <w:r w:rsidRPr="00750547">
        <w:rPr>
          <w:rFonts w:ascii="Times New Roman" w:hAnsi="Times New Roman" w:cs="Times New Roman"/>
        </w:rPr>
        <w:t xml:space="preserve">Le Département a cherché à limiter au maximum l'imperméabilisation de la plateforme dédiée au parking. Ainsi, hormis la partie </w:t>
      </w:r>
      <w:r w:rsidR="00E31FAF">
        <w:rPr>
          <w:rFonts w:ascii="Times New Roman" w:hAnsi="Times New Roman" w:cs="Times New Roman"/>
        </w:rPr>
        <w:t xml:space="preserve">de </w:t>
      </w:r>
      <w:r w:rsidRPr="00750547">
        <w:rPr>
          <w:rFonts w:ascii="Times New Roman" w:hAnsi="Times New Roman" w:cs="Times New Roman"/>
        </w:rPr>
        <w:t xml:space="preserve">projet en bord de route déjà </w:t>
      </w:r>
      <w:r w:rsidR="00E31FAF">
        <w:rPr>
          <w:rFonts w:ascii="Times New Roman" w:hAnsi="Times New Roman" w:cs="Times New Roman"/>
        </w:rPr>
        <w:t xml:space="preserve">presque </w:t>
      </w:r>
      <w:r w:rsidRPr="00750547">
        <w:rPr>
          <w:rFonts w:ascii="Times New Roman" w:hAnsi="Times New Roman" w:cs="Times New Roman"/>
        </w:rPr>
        <w:t>entièrement étanche (surface 587</w:t>
      </w:r>
      <w:r w:rsidR="00E31FAF">
        <w:rPr>
          <w:rFonts w:ascii="Times New Roman" w:hAnsi="Times New Roman" w:cs="Times New Roman"/>
        </w:rPr>
        <w:t xml:space="preserve"> </w:t>
      </w:r>
      <w:r w:rsidRPr="00750547">
        <w:rPr>
          <w:rFonts w:ascii="Times New Roman" w:hAnsi="Times New Roman" w:cs="Times New Roman"/>
        </w:rPr>
        <w:t>m² dont 287</w:t>
      </w:r>
      <w:r w:rsidR="00E31FAF">
        <w:rPr>
          <w:rFonts w:ascii="Times New Roman" w:hAnsi="Times New Roman" w:cs="Times New Roman"/>
        </w:rPr>
        <w:t xml:space="preserve"> </w:t>
      </w:r>
      <w:r w:rsidRPr="00750547">
        <w:rPr>
          <w:rFonts w:ascii="Times New Roman" w:hAnsi="Times New Roman" w:cs="Times New Roman"/>
        </w:rPr>
        <w:t>m² déjà revêtu), le nouveau parking sera traité</w:t>
      </w:r>
      <w:r w:rsidR="00322993">
        <w:rPr>
          <w:rFonts w:ascii="Times New Roman" w:hAnsi="Times New Roman" w:cs="Times New Roman"/>
        </w:rPr>
        <w:t>,</w:t>
      </w:r>
      <w:r w:rsidRPr="00750547">
        <w:rPr>
          <w:rFonts w:ascii="Times New Roman" w:hAnsi="Times New Roman" w:cs="Times New Roman"/>
        </w:rPr>
        <w:t xml:space="preserve"> sur le reste de sa surface (soit 75 %)</w:t>
      </w:r>
      <w:r w:rsidR="00322993">
        <w:rPr>
          <w:rFonts w:ascii="Times New Roman" w:hAnsi="Times New Roman" w:cs="Times New Roman"/>
        </w:rPr>
        <w:t>,</w:t>
      </w:r>
      <w:r w:rsidRPr="00750547">
        <w:rPr>
          <w:rFonts w:ascii="Times New Roman" w:hAnsi="Times New Roman" w:cs="Times New Roman"/>
        </w:rPr>
        <w:t xml:space="preserve"> pour être perméable (grave routière / gravillonnage) </w:t>
      </w:r>
      <w:r w:rsidR="00511E58">
        <w:rPr>
          <w:rFonts w:ascii="Times New Roman" w:hAnsi="Times New Roman" w:cs="Times New Roman"/>
        </w:rPr>
        <w:t xml:space="preserve">et </w:t>
      </w:r>
      <w:r w:rsidRPr="00750547">
        <w:rPr>
          <w:rFonts w:ascii="Times New Roman" w:hAnsi="Times New Roman" w:cs="Times New Roman"/>
        </w:rPr>
        <w:t>avec des talus réalisés en pentes naturelles (3/2)</w:t>
      </w:r>
      <w:r w:rsidR="00511E58">
        <w:rPr>
          <w:rFonts w:ascii="Times New Roman" w:hAnsi="Times New Roman" w:cs="Times New Roman"/>
        </w:rPr>
        <w:t xml:space="preserve"> afin d’</w:t>
      </w:r>
      <w:r w:rsidRPr="00750547">
        <w:rPr>
          <w:rFonts w:ascii="Times New Roman" w:hAnsi="Times New Roman" w:cs="Times New Roman"/>
        </w:rPr>
        <w:t xml:space="preserve">éviter de créer un soutènement. </w:t>
      </w:r>
    </w:p>
    <w:p w:rsidR="002D71FA" w:rsidRPr="00750547" w:rsidRDefault="002D71FA" w:rsidP="002D71FA">
      <w:pPr>
        <w:rPr>
          <w:rFonts w:ascii="Times New Roman" w:hAnsi="Times New Roman" w:cs="Times New Roman"/>
        </w:rPr>
      </w:pPr>
      <w:r w:rsidRPr="00750547">
        <w:rPr>
          <w:rFonts w:ascii="Times New Roman" w:hAnsi="Times New Roman" w:cs="Times New Roman"/>
        </w:rPr>
        <w:t xml:space="preserve">Pour caler les remblais au bord de route, des gabions seront réalisés. Ils seront non étanches et </w:t>
      </w:r>
      <w:proofErr w:type="spellStart"/>
      <w:r w:rsidRPr="00750547">
        <w:rPr>
          <w:rFonts w:ascii="Times New Roman" w:hAnsi="Times New Roman" w:cs="Times New Roman"/>
        </w:rPr>
        <w:t>végétalisables</w:t>
      </w:r>
      <w:proofErr w:type="spellEnd"/>
      <w:r w:rsidR="00662AA3">
        <w:rPr>
          <w:rFonts w:ascii="Times New Roman" w:hAnsi="Times New Roman" w:cs="Times New Roman"/>
        </w:rPr>
        <w:t xml:space="preserve"> (</w:t>
      </w:r>
      <w:r w:rsidRPr="00750547">
        <w:rPr>
          <w:rFonts w:ascii="Times New Roman" w:hAnsi="Times New Roman" w:cs="Times New Roman"/>
        </w:rPr>
        <w:t xml:space="preserve">talus </w:t>
      </w:r>
      <w:proofErr w:type="spellStart"/>
      <w:r w:rsidRPr="00750547">
        <w:rPr>
          <w:rFonts w:ascii="Times New Roman" w:hAnsi="Times New Roman" w:cs="Times New Roman"/>
        </w:rPr>
        <w:t>végétalisés</w:t>
      </w:r>
      <w:proofErr w:type="spellEnd"/>
      <w:r w:rsidRPr="00750547">
        <w:rPr>
          <w:rFonts w:ascii="Times New Roman" w:hAnsi="Times New Roman" w:cs="Times New Roman"/>
        </w:rPr>
        <w:t xml:space="preserve"> et entretenus par la commune</w:t>
      </w:r>
      <w:r w:rsidR="00662AA3">
        <w:rPr>
          <w:rFonts w:ascii="Times New Roman" w:hAnsi="Times New Roman" w:cs="Times New Roman"/>
        </w:rPr>
        <w:t>)</w:t>
      </w:r>
      <w:r w:rsidRPr="00750547">
        <w:rPr>
          <w:rFonts w:ascii="Times New Roman" w:hAnsi="Times New Roman" w:cs="Times New Roman"/>
        </w:rPr>
        <w:t xml:space="preserve">. </w:t>
      </w:r>
    </w:p>
    <w:p w:rsidR="002D71FA" w:rsidRPr="00750547" w:rsidRDefault="002D71FA" w:rsidP="002D71FA">
      <w:pPr>
        <w:rPr>
          <w:rFonts w:ascii="Times New Roman" w:hAnsi="Times New Roman" w:cs="Times New Roman"/>
        </w:rPr>
      </w:pPr>
      <w:r w:rsidRPr="00750547">
        <w:rPr>
          <w:rFonts w:ascii="Times New Roman" w:hAnsi="Times New Roman" w:cs="Times New Roman"/>
        </w:rPr>
        <w:t xml:space="preserve">Les arbres coupés en 2019 sur la surface de la parcelle concernée par le projet de </w:t>
      </w:r>
      <w:r w:rsidR="00890C6C" w:rsidRPr="00750547">
        <w:rPr>
          <w:rFonts w:ascii="Times New Roman" w:hAnsi="Times New Roman" w:cs="Times New Roman"/>
        </w:rPr>
        <w:t>parking l’ont</w:t>
      </w:r>
      <w:r w:rsidRPr="00750547">
        <w:rPr>
          <w:rFonts w:ascii="Times New Roman" w:hAnsi="Times New Roman" w:cs="Times New Roman"/>
        </w:rPr>
        <w:t xml:space="preserve"> été au titre des obligations légales de débroussaillage imposées par l'autorité préfectorale. Aucune autre coupe n'est prévue </w:t>
      </w:r>
      <w:r w:rsidR="00F2235B">
        <w:rPr>
          <w:rFonts w:ascii="Times New Roman" w:hAnsi="Times New Roman" w:cs="Times New Roman"/>
        </w:rPr>
        <w:t>pour réaliser le</w:t>
      </w:r>
      <w:r w:rsidRPr="00750547">
        <w:rPr>
          <w:rFonts w:ascii="Times New Roman" w:hAnsi="Times New Roman" w:cs="Times New Roman"/>
        </w:rPr>
        <w:t xml:space="preserve"> projet et la commune envisage de nouvelles plantations</w:t>
      </w:r>
      <w:r w:rsidR="00890C6C">
        <w:rPr>
          <w:rFonts w:ascii="Times New Roman" w:hAnsi="Times New Roman" w:cs="Times New Roman"/>
        </w:rPr>
        <w:t>,</w:t>
      </w:r>
      <w:r w:rsidRPr="00750547">
        <w:rPr>
          <w:rFonts w:ascii="Times New Roman" w:hAnsi="Times New Roman" w:cs="Times New Roman"/>
        </w:rPr>
        <w:t xml:space="preserve"> dès lors que le parking de covoiturage sera en service.</w:t>
      </w:r>
    </w:p>
    <w:p w:rsidR="002D71FA" w:rsidRDefault="002D71FA" w:rsidP="002D71FA">
      <w:pPr>
        <w:rPr>
          <w:rFonts w:ascii="Times New Roman" w:hAnsi="Times New Roman" w:cs="Times New Roman"/>
        </w:rPr>
      </w:pPr>
      <w:r w:rsidRPr="00750547">
        <w:rPr>
          <w:rFonts w:ascii="Times New Roman" w:hAnsi="Times New Roman" w:cs="Times New Roman"/>
        </w:rPr>
        <w:t xml:space="preserve">En cas de pollution (fuite d'hydrocarbures notamment), </w:t>
      </w:r>
      <w:r w:rsidR="00EE65E3">
        <w:rPr>
          <w:rFonts w:ascii="Times New Roman" w:hAnsi="Times New Roman" w:cs="Times New Roman"/>
        </w:rPr>
        <w:t>l</w:t>
      </w:r>
      <w:r w:rsidRPr="00750547">
        <w:rPr>
          <w:rFonts w:ascii="Times New Roman" w:hAnsi="Times New Roman" w:cs="Times New Roman"/>
        </w:rPr>
        <w:t xml:space="preserve">es </w:t>
      </w:r>
      <w:r w:rsidR="00E82580">
        <w:rPr>
          <w:rFonts w:ascii="Times New Roman" w:hAnsi="Times New Roman" w:cs="Times New Roman"/>
        </w:rPr>
        <w:t xml:space="preserve">matériaux </w:t>
      </w:r>
      <w:r w:rsidRPr="00750547">
        <w:rPr>
          <w:rFonts w:ascii="Times New Roman" w:hAnsi="Times New Roman" w:cs="Times New Roman"/>
        </w:rPr>
        <w:t xml:space="preserve">souillés </w:t>
      </w:r>
      <w:r w:rsidR="00EE65E3">
        <w:rPr>
          <w:rFonts w:ascii="Times New Roman" w:hAnsi="Times New Roman" w:cs="Times New Roman"/>
        </w:rPr>
        <w:t xml:space="preserve">seront </w:t>
      </w:r>
      <w:r w:rsidR="00591C20">
        <w:rPr>
          <w:rFonts w:ascii="Times New Roman" w:hAnsi="Times New Roman" w:cs="Times New Roman"/>
        </w:rPr>
        <w:t xml:space="preserve">évacués </w:t>
      </w:r>
      <w:r w:rsidRPr="00750547">
        <w:rPr>
          <w:rFonts w:ascii="Times New Roman" w:hAnsi="Times New Roman" w:cs="Times New Roman"/>
        </w:rPr>
        <w:t>et remplac</w:t>
      </w:r>
      <w:r w:rsidR="00591C20">
        <w:rPr>
          <w:rFonts w:ascii="Times New Roman" w:hAnsi="Times New Roman" w:cs="Times New Roman"/>
        </w:rPr>
        <w:t>és</w:t>
      </w:r>
      <w:r w:rsidRPr="00750547">
        <w:rPr>
          <w:rFonts w:ascii="Times New Roman" w:hAnsi="Times New Roman" w:cs="Times New Roman"/>
        </w:rPr>
        <w:t xml:space="preserve"> à l'identique, sachant que le parking ne s'adresse qu'à des véhicules légers.</w:t>
      </w:r>
    </w:p>
    <w:p w:rsidR="002545AA" w:rsidRDefault="002545AA" w:rsidP="002D71FA">
      <w:pPr>
        <w:rPr>
          <w:rFonts w:ascii="Times New Roman" w:hAnsi="Times New Roman" w:cs="Times New Roman"/>
        </w:rPr>
      </w:pPr>
    </w:p>
    <w:p w:rsidR="00065530" w:rsidRDefault="00065530" w:rsidP="002D71FA">
      <w:pPr>
        <w:rPr>
          <w:rFonts w:ascii="Times New Roman" w:hAnsi="Times New Roman" w:cs="Times New Roman"/>
        </w:rPr>
      </w:pPr>
      <w:r>
        <w:rPr>
          <w:rFonts w:ascii="Times New Roman" w:hAnsi="Times New Roman" w:cs="Times New Roman"/>
        </w:rPr>
        <w:t xml:space="preserve">Les eaux pluviales seront canalisées, conformément </w:t>
      </w:r>
      <w:r w:rsidR="001924D7">
        <w:rPr>
          <w:rFonts w:ascii="Times New Roman" w:hAnsi="Times New Roman" w:cs="Times New Roman"/>
        </w:rPr>
        <w:t xml:space="preserve">aux directives de la Communauté d’Agglomération Sophia Antipolis, gestionnaire </w:t>
      </w:r>
      <w:r w:rsidR="00B6125D">
        <w:rPr>
          <w:rFonts w:ascii="Times New Roman" w:hAnsi="Times New Roman" w:cs="Times New Roman"/>
        </w:rPr>
        <w:t>des milieux aquatiques et prévention des inondations sur ce territoire</w:t>
      </w:r>
      <w:r w:rsidR="00D463BA">
        <w:rPr>
          <w:rFonts w:ascii="Times New Roman" w:hAnsi="Times New Roman" w:cs="Times New Roman"/>
        </w:rPr>
        <w:t xml:space="preserve"> (avis ci-après du 07/09/2020)</w:t>
      </w:r>
      <w:r w:rsidR="00B6125D">
        <w:rPr>
          <w:rFonts w:ascii="Times New Roman" w:hAnsi="Times New Roman" w:cs="Times New Roman"/>
        </w:rPr>
        <w:t xml:space="preserve">. </w:t>
      </w:r>
    </w:p>
    <w:p w:rsidR="00D463BA" w:rsidRDefault="00D463BA" w:rsidP="002D71FA">
      <w:pPr>
        <w:rPr>
          <w:rFonts w:ascii="Times New Roman" w:hAnsi="Times New Roman" w:cs="Times New Roman"/>
        </w:rPr>
      </w:pPr>
      <w:r w:rsidRPr="00D463BA">
        <w:rPr>
          <w:rFonts w:ascii="Times New Roman" w:hAnsi="Times New Roman" w:cs="Times New Roman"/>
        </w:rPr>
        <w:lastRenderedPageBreak/>
        <w:drawing>
          <wp:anchor distT="0" distB="0" distL="114300" distR="114300" simplePos="0" relativeHeight="251665408" behindDoc="0" locked="0" layoutInCell="1" allowOverlap="1">
            <wp:simplePos x="0" y="0"/>
            <wp:positionH relativeFrom="column">
              <wp:posOffset>-211026</wp:posOffset>
            </wp:positionH>
            <wp:positionV relativeFrom="paragraph">
              <wp:posOffset>394615</wp:posOffset>
            </wp:positionV>
            <wp:extent cx="5970336" cy="3350970"/>
            <wp:effectExtent l="0" t="0" r="8890" b="3810"/>
            <wp:wrapSquare wrapText="bothSides"/>
            <wp:docPr id="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257" t="18972" r="11448" b="10590"/>
                    <a:stretch/>
                  </pic:blipFill>
                  <pic:spPr bwMode="auto">
                    <a:xfrm>
                      <a:off x="0" y="0"/>
                      <a:ext cx="5972810" cy="33489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463BA" w:rsidRDefault="00EB5160" w:rsidP="002D71FA">
      <w:pPr>
        <w:rPr>
          <w:rFonts w:ascii="Times New Roman" w:hAnsi="Times New Roman" w:cs="Times New Roman"/>
        </w:rPr>
      </w:pPr>
      <w:r>
        <w:rPr>
          <w:rFonts w:ascii="Times New Roman" w:hAnsi="Times New Roman" w:cs="Times New Roman"/>
        </w:rPr>
        <w:br w:type="textWrapping" w:clear="all"/>
      </w:r>
    </w:p>
    <w:p w:rsidR="00EB5160" w:rsidRDefault="00D463BA" w:rsidP="00D463BA">
      <w:pPr>
        <w:rPr>
          <w:rFonts w:ascii="Times New Roman" w:hAnsi="Times New Roman" w:cs="Times New Roman"/>
        </w:rPr>
      </w:pPr>
      <w:r w:rsidRPr="00D463BA">
        <w:rPr>
          <w:rFonts w:ascii="Times New Roman" w:hAnsi="Times New Roman" w:cs="Times New Roman"/>
        </w:rPr>
        <w:t>Par ailleurs, le secteur d’étude est localisé dans le périmètre de protection éloigné du forage Saint Jean situé sur la commune de Bar sur Loup. Cette ressource en eau n’étant à ce jour plus utilisée pour l’alimentation en eau potable</w:t>
      </w:r>
      <w:r>
        <w:rPr>
          <w:rFonts w:ascii="Times New Roman" w:hAnsi="Times New Roman" w:cs="Times New Roman"/>
        </w:rPr>
        <w:t>,</w:t>
      </w:r>
      <w:r w:rsidRPr="00D463BA">
        <w:rPr>
          <w:rFonts w:ascii="Times New Roman" w:hAnsi="Times New Roman" w:cs="Times New Roman"/>
        </w:rPr>
        <w:t xml:space="preserve"> ce projet n’appelle pas d’observation de l’A</w:t>
      </w:r>
      <w:r>
        <w:rPr>
          <w:rFonts w:ascii="Times New Roman" w:hAnsi="Times New Roman" w:cs="Times New Roman"/>
        </w:rPr>
        <w:t xml:space="preserve">gence </w:t>
      </w:r>
      <w:r w:rsidRPr="00D463BA">
        <w:rPr>
          <w:rFonts w:ascii="Times New Roman" w:hAnsi="Times New Roman" w:cs="Times New Roman"/>
        </w:rPr>
        <w:t>R</w:t>
      </w:r>
      <w:r>
        <w:rPr>
          <w:rFonts w:ascii="Times New Roman" w:hAnsi="Times New Roman" w:cs="Times New Roman"/>
        </w:rPr>
        <w:t xml:space="preserve">égionale de </w:t>
      </w:r>
      <w:r w:rsidRPr="00D463BA">
        <w:rPr>
          <w:rFonts w:ascii="Times New Roman" w:hAnsi="Times New Roman" w:cs="Times New Roman"/>
        </w:rPr>
        <w:t>S</w:t>
      </w:r>
      <w:r>
        <w:rPr>
          <w:rFonts w:ascii="Times New Roman" w:hAnsi="Times New Roman" w:cs="Times New Roman"/>
        </w:rPr>
        <w:t>anté (avis ci-après daté du 15/01/2020)</w:t>
      </w:r>
      <w:r w:rsidRPr="00D463BA">
        <w:rPr>
          <w:rFonts w:ascii="Times New Roman" w:hAnsi="Times New Roman" w:cs="Times New Roman"/>
        </w:rPr>
        <w:t>.</w:t>
      </w:r>
    </w:p>
    <w:p w:rsidR="00D463BA" w:rsidRPr="00D463BA" w:rsidRDefault="00D463BA" w:rsidP="00D463BA">
      <w:pPr>
        <w:rPr>
          <w:rFonts w:ascii="Times New Roman" w:hAnsi="Times New Roman" w:cs="Times New Roman"/>
        </w:rPr>
      </w:pPr>
      <w:r>
        <w:rPr>
          <w:rFonts w:ascii="Times New Roman" w:hAnsi="Times New Roman" w:cs="Times New Roman"/>
          <w:noProof/>
          <w:lang w:eastAsia="fr-FR"/>
        </w:rPr>
        <w:drawing>
          <wp:inline distT="0" distB="0" distL="0" distR="0">
            <wp:extent cx="5760720" cy="2187444"/>
            <wp:effectExtent l="19050" t="0" r="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760720" cy="2187444"/>
                    </a:xfrm>
                    <a:prstGeom prst="rect">
                      <a:avLst/>
                    </a:prstGeom>
                    <a:noFill/>
                    <a:ln w="9525">
                      <a:noFill/>
                      <a:miter lim="800000"/>
                      <a:headEnd/>
                      <a:tailEnd/>
                    </a:ln>
                  </pic:spPr>
                </pic:pic>
              </a:graphicData>
            </a:graphic>
          </wp:inline>
        </w:drawing>
      </w:r>
    </w:p>
    <w:p w:rsidR="00D463BA" w:rsidRDefault="00D463BA" w:rsidP="00D463BA">
      <w:pPr>
        <w:rPr>
          <w:color w:val="1F497D"/>
        </w:rPr>
      </w:pPr>
    </w:p>
    <w:p w:rsidR="00D463BA" w:rsidRPr="00750547" w:rsidRDefault="00D463BA" w:rsidP="00D463BA">
      <w:pPr>
        <w:rPr>
          <w:rFonts w:ascii="Times New Roman" w:hAnsi="Times New Roman" w:cs="Times New Roman"/>
        </w:rPr>
      </w:pPr>
    </w:p>
    <w:sectPr w:rsidR="00D463BA" w:rsidRPr="00750547" w:rsidSect="00A123B1">
      <w:footerReference w:type="default" r:id="rId24"/>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4B92" w:rsidRDefault="00904B92" w:rsidP="004D729D">
      <w:pPr>
        <w:spacing w:before="0" w:after="0"/>
      </w:pPr>
      <w:r>
        <w:separator/>
      </w:r>
    </w:p>
  </w:endnote>
  <w:endnote w:type="continuationSeparator" w:id="0">
    <w:p w:rsidR="00904B92" w:rsidRDefault="00904B92" w:rsidP="004D729D">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7661958"/>
      <w:docPartObj>
        <w:docPartGallery w:val="Page Numbers (Bottom of Page)"/>
        <w:docPartUnique/>
      </w:docPartObj>
    </w:sdtPr>
    <w:sdtEndPr>
      <w:rPr>
        <w:rFonts w:ascii="Times New Roman" w:hAnsi="Times New Roman" w:cs="Times New Roman"/>
        <w:sz w:val="20"/>
        <w:szCs w:val="20"/>
      </w:rPr>
    </w:sdtEndPr>
    <w:sdtContent>
      <w:p w:rsidR="00904B92" w:rsidRPr="00E82580" w:rsidRDefault="00904B92">
        <w:pPr>
          <w:pStyle w:val="Pieddepage"/>
          <w:jc w:val="right"/>
          <w:rPr>
            <w:rFonts w:ascii="Times New Roman" w:hAnsi="Times New Roman" w:cs="Times New Roman"/>
            <w:sz w:val="20"/>
            <w:szCs w:val="20"/>
          </w:rPr>
        </w:pPr>
        <w:r w:rsidRPr="00E82580">
          <w:rPr>
            <w:rFonts w:ascii="Times New Roman" w:hAnsi="Times New Roman" w:cs="Times New Roman"/>
            <w:sz w:val="20"/>
            <w:szCs w:val="20"/>
          </w:rPr>
          <w:fldChar w:fldCharType="begin"/>
        </w:r>
        <w:r w:rsidRPr="00E82580">
          <w:rPr>
            <w:rFonts w:ascii="Times New Roman" w:hAnsi="Times New Roman" w:cs="Times New Roman"/>
            <w:sz w:val="20"/>
            <w:szCs w:val="20"/>
          </w:rPr>
          <w:instrText>PAGE   \* MERGEFORMAT</w:instrText>
        </w:r>
        <w:r w:rsidRPr="00E82580">
          <w:rPr>
            <w:rFonts w:ascii="Times New Roman" w:hAnsi="Times New Roman" w:cs="Times New Roman"/>
            <w:sz w:val="20"/>
            <w:szCs w:val="20"/>
          </w:rPr>
          <w:fldChar w:fldCharType="separate"/>
        </w:r>
        <w:r w:rsidR="00CE5C18">
          <w:rPr>
            <w:rFonts w:ascii="Times New Roman" w:hAnsi="Times New Roman" w:cs="Times New Roman"/>
            <w:noProof/>
            <w:sz w:val="20"/>
            <w:szCs w:val="20"/>
          </w:rPr>
          <w:t>5</w:t>
        </w:r>
        <w:r w:rsidRPr="00E82580">
          <w:rPr>
            <w:rFonts w:ascii="Times New Roman" w:hAnsi="Times New Roman" w:cs="Times New Roman"/>
            <w:sz w:val="20"/>
            <w:szCs w:val="20"/>
          </w:rPr>
          <w:fldChar w:fldCharType="end"/>
        </w:r>
      </w:p>
    </w:sdtContent>
  </w:sdt>
  <w:p w:rsidR="00904B92" w:rsidRDefault="00904B92">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4B92" w:rsidRDefault="00904B92" w:rsidP="004D729D">
      <w:pPr>
        <w:spacing w:before="0" w:after="0"/>
      </w:pPr>
      <w:r>
        <w:separator/>
      </w:r>
    </w:p>
  </w:footnote>
  <w:footnote w:type="continuationSeparator" w:id="0">
    <w:p w:rsidR="00904B92" w:rsidRDefault="00904B92" w:rsidP="004D729D">
      <w:pPr>
        <w:spacing w:before="0"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F665BD"/>
    <w:multiLevelType w:val="multilevel"/>
    <w:tmpl w:val="49A4B05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41CA1D17"/>
    <w:multiLevelType w:val="hybridMultilevel"/>
    <w:tmpl w:val="8A1032AA"/>
    <w:lvl w:ilvl="0" w:tplc="78E0CCD6">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4FAB2BC4"/>
    <w:multiLevelType w:val="multilevel"/>
    <w:tmpl w:val="49A4B05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62A81F04"/>
    <w:multiLevelType w:val="hybridMultilevel"/>
    <w:tmpl w:val="199020DE"/>
    <w:lvl w:ilvl="0" w:tplc="D32E484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rsids>
    <w:rsidRoot w:val="00AB7909"/>
    <w:rsid w:val="00065530"/>
    <w:rsid w:val="000B2EE2"/>
    <w:rsid w:val="000F72D4"/>
    <w:rsid w:val="00154211"/>
    <w:rsid w:val="001868DC"/>
    <w:rsid w:val="001924D7"/>
    <w:rsid w:val="001B2AEC"/>
    <w:rsid w:val="001F6DED"/>
    <w:rsid w:val="0024645C"/>
    <w:rsid w:val="002545AA"/>
    <w:rsid w:val="002C71E3"/>
    <w:rsid w:val="002D71FA"/>
    <w:rsid w:val="00322993"/>
    <w:rsid w:val="00336A17"/>
    <w:rsid w:val="00353652"/>
    <w:rsid w:val="004A5760"/>
    <w:rsid w:val="004B51DA"/>
    <w:rsid w:val="004D6794"/>
    <w:rsid w:val="004D729D"/>
    <w:rsid w:val="004E021E"/>
    <w:rsid w:val="00511E58"/>
    <w:rsid w:val="00520479"/>
    <w:rsid w:val="00591C20"/>
    <w:rsid w:val="005B2337"/>
    <w:rsid w:val="005D08D1"/>
    <w:rsid w:val="005D1892"/>
    <w:rsid w:val="00662AA3"/>
    <w:rsid w:val="006971BB"/>
    <w:rsid w:val="007021B7"/>
    <w:rsid w:val="00750547"/>
    <w:rsid w:val="007F4061"/>
    <w:rsid w:val="00801679"/>
    <w:rsid w:val="008426F7"/>
    <w:rsid w:val="00890C6C"/>
    <w:rsid w:val="008B2D56"/>
    <w:rsid w:val="00904B92"/>
    <w:rsid w:val="009276CB"/>
    <w:rsid w:val="00991B53"/>
    <w:rsid w:val="009C7CD3"/>
    <w:rsid w:val="00A123B1"/>
    <w:rsid w:val="00AA33F7"/>
    <w:rsid w:val="00AB7909"/>
    <w:rsid w:val="00AC37E6"/>
    <w:rsid w:val="00AF1F49"/>
    <w:rsid w:val="00B6125D"/>
    <w:rsid w:val="00B64AB5"/>
    <w:rsid w:val="00BF620A"/>
    <w:rsid w:val="00C67B49"/>
    <w:rsid w:val="00C90C5B"/>
    <w:rsid w:val="00C95EFB"/>
    <w:rsid w:val="00CE5C18"/>
    <w:rsid w:val="00D05A78"/>
    <w:rsid w:val="00D463BA"/>
    <w:rsid w:val="00D958CA"/>
    <w:rsid w:val="00DA497A"/>
    <w:rsid w:val="00E2001D"/>
    <w:rsid w:val="00E31FAF"/>
    <w:rsid w:val="00E35FA4"/>
    <w:rsid w:val="00E4780A"/>
    <w:rsid w:val="00E62F12"/>
    <w:rsid w:val="00E65AA2"/>
    <w:rsid w:val="00E82580"/>
    <w:rsid w:val="00EB5160"/>
    <w:rsid w:val="00EC685C"/>
    <w:rsid w:val="00EE65E3"/>
    <w:rsid w:val="00F2235B"/>
    <w:rsid w:val="00F31ABE"/>
    <w:rsid w:val="00F4646F"/>
    <w:rsid w:val="00F47D70"/>
    <w:rsid w:val="00F50A8D"/>
    <w:rsid w:val="00F66C49"/>
    <w:rsid w:val="00FC6A22"/>
    <w:rsid w:val="00FF44A9"/>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rules v:ext="edit">
        <o:r id="V:Rule1" type="connector" idref="#Connecteur droit avec flèche 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7909"/>
    <w:pPr>
      <w:spacing w:before="120" w:after="120" w:line="240" w:lineRule="auto"/>
      <w:jc w:val="both"/>
    </w:p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AB7909"/>
    <w:pPr>
      <w:autoSpaceDE w:val="0"/>
      <w:autoSpaceDN w:val="0"/>
      <w:adjustRightInd w:val="0"/>
      <w:spacing w:after="0" w:line="240" w:lineRule="auto"/>
    </w:pPr>
    <w:rPr>
      <w:rFonts w:ascii="Times New Roman" w:hAnsi="Times New Roman" w:cs="Times New Roman"/>
      <w:color w:val="000000"/>
      <w:sz w:val="24"/>
      <w:szCs w:val="24"/>
    </w:rPr>
  </w:style>
  <w:style w:type="paragraph" w:styleId="Paragraphedeliste">
    <w:name w:val="List Paragraph"/>
    <w:basedOn w:val="Normal"/>
    <w:uiPriority w:val="34"/>
    <w:qFormat/>
    <w:rsid w:val="00AB7909"/>
    <w:pPr>
      <w:ind w:left="720"/>
      <w:contextualSpacing/>
    </w:pPr>
  </w:style>
  <w:style w:type="paragraph" w:styleId="En-tte">
    <w:name w:val="header"/>
    <w:basedOn w:val="Normal"/>
    <w:link w:val="En-tteCar"/>
    <w:uiPriority w:val="99"/>
    <w:unhideWhenUsed/>
    <w:rsid w:val="00E82580"/>
    <w:pPr>
      <w:tabs>
        <w:tab w:val="center" w:pos="4536"/>
        <w:tab w:val="right" w:pos="9072"/>
      </w:tabs>
      <w:spacing w:before="0" w:after="0"/>
    </w:pPr>
  </w:style>
  <w:style w:type="character" w:customStyle="1" w:styleId="En-tteCar">
    <w:name w:val="En-tête Car"/>
    <w:basedOn w:val="Policepardfaut"/>
    <w:link w:val="En-tte"/>
    <w:uiPriority w:val="99"/>
    <w:rsid w:val="00E82580"/>
  </w:style>
  <w:style w:type="paragraph" w:styleId="Pieddepage">
    <w:name w:val="footer"/>
    <w:basedOn w:val="Normal"/>
    <w:link w:val="PieddepageCar"/>
    <w:uiPriority w:val="99"/>
    <w:unhideWhenUsed/>
    <w:rsid w:val="00E82580"/>
    <w:pPr>
      <w:tabs>
        <w:tab w:val="center" w:pos="4536"/>
        <w:tab w:val="right" w:pos="9072"/>
      </w:tabs>
      <w:spacing w:before="0" w:after="0"/>
    </w:pPr>
  </w:style>
  <w:style w:type="character" w:customStyle="1" w:styleId="PieddepageCar">
    <w:name w:val="Pied de page Car"/>
    <w:basedOn w:val="Policepardfaut"/>
    <w:link w:val="Pieddepage"/>
    <w:uiPriority w:val="99"/>
    <w:rsid w:val="00E82580"/>
  </w:style>
</w:styles>
</file>

<file path=word/webSettings.xml><?xml version="1.0" encoding="utf-8"?>
<w:webSettings xmlns:r="http://schemas.openxmlformats.org/officeDocument/2006/relationships" xmlns:w="http://schemas.openxmlformats.org/wordprocessingml/2006/main">
  <w:divs>
    <w:div w:id="450827641">
      <w:bodyDiv w:val="1"/>
      <w:marLeft w:val="0"/>
      <w:marRight w:val="0"/>
      <w:marTop w:val="0"/>
      <w:marBottom w:val="0"/>
      <w:divBdr>
        <w:top w:val="none" w:sz="0" w:space="0" w:color="auto"/>
        <w:left w:val="none" w:sz="0" w:space="0" w:color="auto"/>
        <w:bottom w:val="none" w:sz="0" w:space="0" w:color="auto"/>
        <w:right w:val="none" w:sz="0" w:space="0" w:color="auto"/>
      </w:divBdr>
    </w:div>
    <w:div w:id="724523184">
      <w:bodyDiv w:val="1"/>
      <w:marLeft w:val="0"/>
      <w:marRight w:val="0"/>
      <w:marTop w:val="0"/>
      <w:marBottom w:val="0"/>
      <w:divBdr>
        <w:top w:val="none" w:sz="0" w:space="0" w:color="auto"/>
        <w:left w:val="none" w:sz="0" w:space="0" w:color="auto"/>
        <w:bottom w:val="none" w:sz="0" w:space="0" w:color="auto"/>
        <w:right w:val="none" w:sz="0" w:space="0" w:color="auto"/>
      </w:divBdr>
    </w:div>
    <w:div w:id="804587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cid:image015.png@01D6A961.C2EF1AA0"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3.png"/><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58F3D410887646A7D9B1C7C486A88A" ma:contentTypeVersion="5" ma:contentTypeDescription="Crée un document." ma:contentTypeScope="" ma:versionID="56827b3c2285f131722e03c66d70ff2d">
  <xsd:schema xmlns:xsd="http://www.w3.org/2001/XMLSchema" xmlns:xs="http://www.w3.org/2001/XMLSchema" xmlns:p="http://schemas.microsoft.com/office/2006/metadata/properties" xmlns:ns3="8561a03f-cbf0-42cb-b582-8f1e285657f4" xmlns:ns4="68233abe-585c-4c32-9c2a-d26364bcc99e" targetNamespace="http://schemas.microsoft.com/office/2006/metadata/properties" ma:root="true" ma:fieldsID="2bc30b7f2037a19365a7e71e647beeb9" ns3:_="" ns4:_="">
    <xsd:import namespace="8561a03f-cbf0-42cb-b582-8f1e285657f4"/>
    <xsd:import namespace="68233abe-585c-4c32-9c2a-d26364bcc99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61a03f-cbf0-42cb-b582-8f1e285657f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8233abe-585c-4c32-9c2a-d26364bcc99e"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C98BA7F-F95A-4893-BBD9-17E613AC6B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61a03f-cbf0-42cb-b582-8f1e285657f4"/>
    <ds:schemaRef ds:uri="68233abe-585c-4c32-9c2a-d26364bcc9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0B743B-BE55-4694-8499-A89B37A04442}">
  <ds:schemaRefs>
    <ds:schemaRef ds:uri="http://schemas.microsoft.com/sharepoint/v3/contenttype/forms"/>
  </ds:schemaRefs>
</ds:datastoreItem>
</file>

<file path=customXml/itemProps3.xml><?xml version="1.0" encoding="utf-8"?>
<ds:datastoreItem xmlns:ds="http://schemas.openxmlformats.org/officeDocument/2006/customXml" ds:itemID="{7E3A5B6D-EABF-46CD-A961-747A9D3BA8A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347</TotalTime>
  <Pages>8</Pages>
  <Words>891</Words>
  <Characters>4902</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5782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JOUAN Laure</dc:creator>
  <cp:keywords/>
  <dc:description/>
  <cp:lastModifiedBy>LJOUAN</cp:lastModifiedBy>
  <cp:revision>5</cp:revision>
  <dcterms:created xsi:type="dcterms:W3CDTF">2021-01-14T11:26:00Z</dcterms:created>
  <dcterms:modified xsi:type="dcterms:W3CDTF">2021-01-18T14:31:00Z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0x0101000C58F3D410887646A7D9B1C7C486A88A</vt:lpwstr>
  </property>
</Properties>
</file>